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A1" w:rsidRPr="000E6EC5" w:rsidRDefault="00696356" w:rsidP="00A357A1">
      <w:pPr>
        <w:jc w:val="center"/>
        <w:rPr>
          <w:rFonts w:ascii="Iskoola Pota" w:hAnsi="Iskoola Pota" w:cs="Iskoola Pota"/>
          <w:b/>
          <w:sz w:val="24"/>
          <w:szCs w:val="24"/>
          <w:u w:val="single"/>
        </w:rPr>
      </w:pPr>
      <w:r>
        <w:rPr>
          <w:rFonts w:ascii="Iskoola Pota" w:hAnsi="Iskoola Pota" w:cs="Iskoola Pota"/>
          <w:b/>
          <w:sz w:val="24"/>
          <w:szCs w:val="24"/>
          <w:u w:val="single"/>
        </w:rPr>
        <w:t xml:space="preserve">LOCKDOWN III : </w:t>
      </w:r>
      <w:r w:rsidR="00741360">
        <w:rPr>
          <w:rFonts w:ascii="Iskoola Pota" w:hAnsi="Iskoola Pota" w:cs="Iskoola Pota"/>
          <w:b/>
          <w:sz w:val="24"/>
          <w:szCs w:val="24"/>
          <w:u w:val="single"/>
        </w:rPr>
        <w:t xml:space="preserve">THE IMPACT ON </w:t>
      </w:r>
      <w:r w:rsidR="005A6F1A" w:rsidRPr="000E6EC5">
        <w:rPr>
          <w:rFonts w:ascii="Iskoola Pota" w:hAnsi="Iskoola Pota" w:cs="Iskoola Pota"/>
          <w:b/>
          <w:sz w:val="24"/>
          <w:szCs w:val="24"/>
          <w:u w:val="single"/>
        </w:rPr>
        <w:t>BUSINESSES</w:t>
      </w:r>
    </w:p>
    <w:p w:rsidR="00A357A1" w:rsidRPr="000E6EC5" w:rsidRDefault="00A357A1" w:rsidP="00A357A1">
      <w:pPr>
        <w:jc w:val="center"/>
        <w:rPr>
          <w:rFonts w:ascii="Iskoola Pota" w:hAnsi="Iskoola Pota" w:cs="Iskoola Pota"/>
          <w:sz w:val="24"/>
          <w:szCs w:val="24"/>
        </w:rPr>
      </w:pPr>
    </w:p>
    <w:p w:rsidR="00A357A1" w:rsidRPr="000E6EC5" w:rsidRDefault="00A357A1" w:rsidP="00A357A1">
      <w:pPr>
        <w:jc w:val="center"/>
        <w:rPr>
          <w:rFonts w:ascii="Iskoola Pota" w:hAnsi="Iskoola Pota" w:cs="Iskoola Pota"/>
          <w:sz w:val="24"/>
          <w:szCs w:val="24"/>
        </w:rPr>
      </w:pPr>
      <w:r w:rsidRPr="000E6EC5">
        <w:rPr>
          <w:rFonts w:ascii="Iskoola Pota" w:hAnsi="Iskoola Pota" w:cs="Iskoola Pota"/>
          <w:sz w:val="24"/>
          <w:szCs w:val="24"/>
        </w:rPr>
        <w:t>Gary Grant, Barrister, Francis Taylor Building</w:t>
      </w:r>
    </w:p>
    <w:p w:rsidR="009C1F9E" w:rsidRPr="000E6EC5" w:rsidRDefault="00696356" w:rsidP="00A357A1">
      <w:pPr>
        <w:jc w:val="center"/>
        <w:rPr>
          <w:rFonts w:ascii="Iskoola Pota" w:hAnsi="Iskoola Pota" w:cs="Iskoola Pota"/>
          <w:sz w:val="24"/>
          <w:szCs w:val="24"/>
        </w:rPr>
      </w:pPr>
      <w:r>
        <w:rPr>
          <w:rFonts w:ascii="Iskoola Pota" w:hAnsi="Iskoola Pota" w:cs="Iskoola Pota"/>
          <w:sz w:val="24"/>
          <w:szCs w:val="24"/>
        </w:rPr>
        <w:t>6</w:t>
      </w:r>
      <w:r w:rsidR="009C1F9E" w:rsidRPr="000E6EC5">
        <w:rPr>
          <w:rFonts w:ascii="Iskoola Pota" w:hAnsi="Iskoola Pota" w:cs="Iskoola Pota"/>
          <w:sz w:val="24"/>
          <w:szCs w:val="24"/>
        </w:rPr>
        <w:t>.1.2</w:t>
      </w:r>
      <w:r>
        <w:rPr>
          <w:rFonts w:ascii="Iskoola Pota" w:hAnsi="Iskoola Pota" w:cs="Iskoola Pota"/>
          <w:sz w:val="24"/>
          <w:szCs w:val="24"/>
        </w:rPr>
        <w:t>1</w:t>
      </w:r>
    </w:p>
    <w:p w:rsidR="00A357A1" w:rsidRPr="000E6EC5" w:rsidRDefault="00A357A1">
      <w:pPr>
        <w:rPr>
          <w:rFonts w:ascii="Iskoola Pota" w:hAnsi="Iskoola Pota" w:cs="Iskoola Pota"/>
          <w:sz w:val="24"/>
          <w:szCs w:val="24"/>
        </w:rPr>
      </w:pPr>
    </w:p>
    <w:p w:rsidR="00FA6C4F" w:rsidRPr="000E6EC5" w:rsidRDefault="00696356">
      <w:pPr>
        <w:rPr>
          <w:rFonts w:ascii="Iskoola Pota" w:hAnsi="Iskoola Pota" w:cs="Iskoola Pota"/>
          <w:b/>
          <w:smallCaps/>
          <w:sz w:val="24"/>
          <w:szCs w:val="24"/>
          <w:u w:val="single"/>
        </w:rPr>
      </w:pPr>
      <w:r>
        <w:rPr>
          <w:rFonts w:ascii="Iskoola Pota" w:hAnsi="Iskoola Pota" w:cs="Iskoola Pota"/>
          <w:b/>
          <w:smallCaps/>
          <w:sz w:val="24"/>
          <w:szCs w:val="24"/>
          <w:u w:val="single"/>
        </w:rPr>
        <w:t>Introduction</w:t>
      </w:r>
    </w:p>
    <w:p w:rsidR="00FA6C4F" w:rsidRPr="000E6EC5" w:rsidRDefault="00FA6C4F">
      <w:pPr>
        <w:rPr>
          <w:rFonts w:ascii="Iskoola Pota" w:hAnsi="Iskoola Pota" w:cs="Iskoola Pota"/>
          <w:sz w:val="24"/>
          <w:szCs w:val="24"/>
        </w:rPr>
      </w:pPr>
    </w:p>
    <w:p w:rsidR="00696356" w:rsidRDefault="00696356" w:rsidP="00491112">
      <w:pPr>
        <w:spacing w:line="360" w:lineRule="auto"/>
        <w:rPr>
          <w:rFonts w:ascii="Iskoola Pota" w:hAnsi="Iskoola Pota" w:cs="Iskoola Pota"/>
          <w:sz w:val="24"/>
          <w:szCs w:val="24"/>
        </w:rPr>
      </w:pPr>
      <w:r>
        <w:rPr>
          <w:rFonts w:ascii="Iskoola Pota" w:hAnsi="Iskoola Pota" w:cs="Iskoola Pota"/>
          <w:sz w:val="24"/>
          <w:szCs w:val="24"/>
        </w:rPr>
        <w:t xml:space="preserve">Welcome to 2021. </w:t>
      </w:r>
      <w:r w:rsidR="00DF0FED">
        <w:rPr>
          <w:rFonts w:ascii="Iskoola Pota" w:hAnsi="Iskoola Pota" w:cs="Iskoola Pota"/>
          <w:sz w:val="24"/>
          <w:szCs w:val="24"/>
        </w:rPr>
        <w:t xml:space="preserve">Welcome to Groundhog Day: the pandemic. </w:t>
      </w:r>
      <w:r>
        <w:rPr>
          <w:rFonts w:ascii="Iskoola Pota" w:hAnsi="Iskoola Pota" w:cs="Iskoola Pota"/>
          <w:sz w:val="24"/>
          <w:szCs w:val="24"/>
        </w:rPr>
        <w:t xml:space="preserve">On 4 January, with </w:t>
      </w:r>
      <w:r w:rsidR="002E6947">
        <w:rPr>
          <w:rFonts w:ascii="Iskoola Pota" w:hAnsi="Iskoola Pota" w:cs="Iskoola Pota"/>
          <w:sz w:val="24"/>
          <w:szCs w:val="24"/>
        </w:rPr>
        <w:t xml:space="preserve">Covid </w:t>
      </w:r>
      <w:r>
        <w:rPr>
          <w:rFonts w:ascii="Iskoola Pota" w:hAnsi="Iskoola Pota" w:cs="Iskoola Pota"/>
          <w:sz w:val="24"/>
          <w:szCs w:val="24"/>
        </w:rPr>
        <w:t xml:space="preserve">infection rates spiralling, </w:t>
      </w:r>
      <w:r w:rsidR="00DF0FED">
        <w:rPr>
          <w:rFonts w:ascii="Iskoola Pota" w:hAnsi="Iskoola Pota" w:cs="Iskoola Pota"/>
          <w:sz w:val="24"/>
          <w:szCs w:val="24"/>
        </w:rPr>
        <w:t xml:space="preserve">for the first time </w:t>
      </w:r>
      <w:r>
        <w:rPr>
          <w:rFonts w:ascii="Iskoola Pota" w:hAnsi="Iskoola Pota" w:cs="Iskoola Pota"/>
          <w:sz w:val="24"/>
          <w:szCs w:val="24"/>
        </w:rPr>
        <w:t>the Government moved the UK to alert level 5</w:t>
      </w:r>
      <w:r w:rsidR="00DF0FED">
        <w:rPr>
          <w:rFonts w:ascii="Iskoola Pota" w:hAnsi="Iskoola Pota" w:cs="Iskoola Pota"/>
          <w:sz w:val="24"/>
          <w:szCs w:val="24"/>
        </w:rPr>
        <w:t xml:space="preserve">. This </w:t>
      </w:r>
      <w:r>
        <w:rPr>
          <w:rFonts w:ascii="Iskoola Pota" w:hAnsi="Iskoola Pota" w:cs="Iskoola Pota"/>
          <w:sz w:val="24"/>
          <w:szCs w:val="24"/>
        </w:rPr>
        <w:t>follow</w:t>
      </w:r>
      <w:r w:rsidR="00DF0FED">
        <w:rPr>
          <w:rFonts w:ascii="Iskoola Pota" w:hAnsi="Iskoola Pota" w:cs="Iskoola Pota"/>
          <w:sz w:val="24"/>
          <w:szCs w:val="24"/>
        </w:rPr>
        <w:t>ed</w:t>
      </w:r>
      <w:r>
        <w:rPr>
          <w:rFonts w:ascii="Iskoola Pota" w:hAnsi="Iskoola Pota" w:cs="Iskoola Pota"/>
          <w:sz w:val="24"/>
          <w:szCs w:val="24"/>
        </w:rPr>
        <w:t xml:space="preserve"> advice from the Joint Biosecurity Centre and the four UK Chief Medical Officers. </w:t>
      </w:r>
      <w:r w:rsidR="00DF0FED">
        <w:rPr>
          <w:rFonts w:ascii="Iskoola Pota" w:hAnsi="Iskoola Pota" w:cs="Iskoola Pota"/>
          <w:sz w:val="24"/>
          <w:szCs w:val="24"/>
        </w:rPr>
        <w:t xml:space="preserve">Level 5 </w:t>
      </w:r>
      <w:r>
        <w:rPr>
          <w:rFonts w:ascii="Iskoola Pota" w:hAnsi="Iskoola Pota" w:cs="Iskoola Pota"/>
          <w:sz w:val="24"/>
          <w:szCs w:val="24"/>
        </w:rPr>
        <w:t xml:space="preserve">means that </w:t>
      </w:r>
      <w:r w:rsidR="00961FFD">
        <w:rPr>
          <w:rFonts w:ascii="Iskoola Pota" w:hAnsi="Iskoola Pota" w:cs="Iskoola Pota"/>
          <w:sz w:val="24"/>
          <w:szCs w:val="24"/>
        </w:rPr>
        <w:t>“</w:t>
      </w:r>
      <w:r w:rsidRPr="00961FFD">
        <w:rPr>
          <w:rFonts w:ascii="Iskoola Pota" w:hAnsi="Iskoola Pota" w:cs="Iskoola Pota"/>
          <w:i/>
          <w:iCs/>
          <w:sz w:val="24"/>
          <w:szCs w:val="24"/>
        </w:rPr>
        <w:t>the epidemic is in general circulation, transmission is high or rising exponentially and there is a material risk of healthcare services being overwhelmed</w:t>
      </w:r>
      <w:r w:rsidR="00961FFD" w:rsidRPr="00961FFD">
        <w:rPr>
          <w:rFonts w:ascii="Iskoola Pota" w:hAnsi="Iskoola Pota" w:cs="Iskoola Pota"/>
          <w:i/>
          <w:iCs/>
          <w:sz w:val="24"/>
          <w:szCs w:val="24"/>
        </w:rPr>
        <w:t>”</w:t>
      </w:r>
      <w:r>
        <w:rPr>
          <w:rFonts w:ascii="Iskoola Pota" w:hAnsi="Iskoola Pota" w:cs="Iskoola Pota"/>
          <w:sz w:val="24"/>
          <w:szCs w:val="24"/>
        </w:rPr>
        <w:t>.</w:t>
      </w:r>
    </w:p>
    <w:p w:rsidR="00DF0FED" w:rsidRDefault="00696356" w:rsidP="00491112">
      <w:pPr>
        <w:spacing w:line="360" w:lineRule="auto"/>
        <w:rPr>
          <w:rFonts w:ascii="Iskoola Pota" w:hAnsi="Iskoola Pota" w:cs="Iskoola Pota"/>
          <w:sz w:val="24"/>
          <w:szCs w:val="24"/>
        </w:rPr>
      </w:pPr>
      <w:r>
        <w:rPr>
          <w:rFonts w:ascii="Iskoola Pota" w:hAnsi="Iskoola Pota" w:cs="Iskoola Pota"/>
          <w:sz w:val="24"/>
          <w:szCs w:val="24"/>
        </w:rPr>
        <w:t xml:space="preserve">The Prime Minister </w:t>
      </w:r>
      <w:hyperlink r:id="rId8" w:history="1">
        <w:r w:rsidRPr="00696356">
          <w:rPr>
            <w:rStyle w:val="Hyperlink"/>
            <w:rFonts w:ascii="Iskoola Pota" w:hAnsi="Iskoola Pota" w:cs="Iskoola Pota"/>
            <w:sz w:val="24"/>
            <w:szCs w:val="24"/>
          </w:rPr>
          <w:t>addressed</w:t>
        </w:r>
      </w:hyperlink>
      <w:r>
        <w:rPr>
          <w:rFonts w:ascii="Iskoola Pota" w:hAnsi="Iskoola Pota" w:cs="Iskoola Pota"/>
          <w:sz w:val="24"/>
          <w:szCs w:val="24"/>
        </w:rPr>
        <w:t xml:space="preserve"> the nation on the evening on 4 January. </w:t>
      </w:r>
      <w:r w:rsidR="00DF0FED">
        <w:rPr>
          <w:rFonts w:ascii="Iskoola Pota" w:hAnsi="Iskoola Pota" w:cs="Iskoola Pota"/>
          <w:sz w:val="24"/>
          <w:szCs w:val="24"/>
        </w:rPr>
        <w:t xml:space="preserve">The new variant of the virus, we were told, is between 50-70% more transmissible than the old one and hospitals are under more pressure from Covid than at any time since the start of the pandemic. On 29 December (shortly after the Government sanctioned Christmas relaxation), more than 80,000 people tested positive for Covid across the UK – a new, unwelcome, record. In England alone, the number of Covid patients in hospitals increased by nearly a third in the preceding week to almost 27,000. That number is 40% higher than the first peak last April. </w:t>
      </w:r>
    </w:p>
    <w:p w:rsidR="00696356" w:rsidRDefault="00DF0FED" w:rsidP="00491112">
      <w:pPr>
        <w:spacing w:line="360" w:lineRule="auto"/>
        <w:rPr>
          <w:rFonts w:ascii="Iskoola Pota" w:hAnsi="Iskoola Pota" w:cs="Iskoola Pota"/>
          <w:sz w:val="24"/>
          <w:szCs w:val="24"/>
        </w:rPr>
      </w:pPr>
      <w:r>
        <w:rPr>
          <w:rFonts w:ascii="Iskoola Pota" w:hAnsi="Iskoola Pota" w:cs="Iskoola Pota"/>
          <w:sz w:val="24"/>
          <w:szCs w:val="24"/>
        </w:rPr>
        <w:t xml:space="preserve">It came as little surprise that the Prime Minister </w:t>
      </w:r>
      <w:r w:rsidR="00B85476">
        <w:rPr>
          <w:rFonts w:ascii="Iskoola Pota" w:hAnsi="Iskoola Pota" w:cs="Iskoola Pota"/>
          <w:sz w:val="24"/>
          <w:szCs w:val="24"/>
        </w:rPr>
        <w:t>went on to</w:t>
      </w:r>
      <w:r>
        <w:rPr>
          <w:rFonts w:ascii="Iskoola Pota" w:hAnsi="Iskoola Pota" w:cs="Iskoola Pota"/>
          <w:sz w:val="24"/>
          <w:szCs w:val="24"/>
        </w:rPr>
        <w:t xml:space="preserve"> announce the third National Lockdown.</w:t>
      </w:r>
    </w:p>
    <w:p w:rsidR="00F3598B" w:rsidRDefault="00DF0FED" w:rsidP="00491112">
      <w:pPr>
        <w:spacing w:line="360" w:lineRule="auto"/>
        <w:rPr>
          <w:rFonts w:ascii="Iskoola Pota" w:hAnsi="Iskoola Pota" w:cs="Iskoola Pota"/>
          <w:sz w:val="24"/>
          <w:szCs w:val="24"/>
        </w:rPr>
      </w:pPr>
      <w:r>
        <w:rPr>
          <w:rFonts w:ascii="Iskoola Pota" w:hAnsi="Iskoola Pota" w:cs="Iskoola Pota"/>
          <w:sz w:val="24"/>
          <w:szCs w:val="24"/>
        </w:rPr>
        <w:t>In line with previous form, the guidance on the new lockdown was issued first on 4 January and updated the following day: “</w:t>
      </w:r>
      <w:hyperlink r:id="rId9" w:history="1">
        <w:r w:rsidRPr="00DF0FED">
          <w:rPr>
            <w:rStyle w:val="Hyperlink"/>
            <w:rFonts w:ascii="Iskoola Pota" w:hAnsi="Iskoola Pota" w:cs="Iskoola Pota"/>
            <w:sz w:val="24"/>
            <w:szCs w:val="24"/>
          </w:rPr>
          <w:t>National Lockdown: Stay at Home</w:t>
        </w:r>
      </w:hyperlink>
      <w:r>
        <w:rPr>
          <w:rFonts w:ascii="Iskoola Pota" w:hAnsi="Iskoola Pota" w:cs="Iskoola Pota"/>
          <w:sz w:val="24"/>
          <w:szCs w:val="24"/>
        </w:rPr>
        <w:t>”.</w:t>
      </w:r>
      <w:r w:rsidR="00B85476">
        <w:rPr>
          <w:rFonts w:ascii="Iskoola Pota" w:hAnsi="Iskoola Pota" w:cs="Iskoola Pota"/>
          <w:sz w:val="24"/>
          <w:szCs w:val="24"/>
        </w:rPr>
        <w:t xml:space="preserve"> The actual legal changes were published on 5 January at around 5</w:t>
      </w:r>
      <w:r w:rsidR="002E6947">
        <w:rPr>
          <w:rFonts w:ascii="Iskoola Pota" w:hAnsi="Iskoola Pota" w:cs="Iskoola Pota"/>
          <w:sz w:val="24"/>
          <w:szCs w:val="24"/>
        </w:rPr>
        <w:t xml:space="preserve">.45 </w:t>
      </w:r>
      <w:r w:rsidR="00B85476">
        <w:rPr>
          <w:rFonts w:ascii="Iskoola Pota" w:hAnsi="Iskoola Pota" w:cs="Iskoola Pota"/>
          <w:sz w:val="24"/>
          <w:szCs w:val="24"/>
        </w:rPr>
        <w:t xml:space="preserve">pm. The new national lockdown has legal effect by </w:t>
      </w:r>
      <w:r w:rsidR="00F3598B">
        <w:rPr>
          <w:rFonts w:ascii="Iskoola Pota" w:hAnsi="Iskoola Pota" w:cs="Iskoola Pota"/>
          <w:sz w:val="24"/>
          <w:szCs w:val="24"/>
        </w:rPr>
        <w:t xml:space="preserve">way of </w:t>
      </w:r>
      <w:r w:rsidR="00B85476">
        <w:rPr>
          <w:rFonts w:ascii="Iskoola Pota" w:hAnsi="Iskoola Pota" w:cs="Iskoola Pota"/>
          <w:sz w:val="24"/>
          <w:szCs w:val="24"/>
        </w:rPr>
        <w:t>a set of regulations</w:t>
      </w:r>
      <w:r w:rsidR="00F3598B">
        <w:rPr>
          <w:rFonts w:ascii="Iskoola Pota" w:hAnsi="Iskoola Pota" w:cs="Iskoola Pota"/>
          <w:sz w:val="24"/>
          <w:szCs w:val="24"/>
        </w:rPr>
        <w:t xml:space="preserve">, </w:t>
      </w:r>
      <w:hyperlink r:id="rId10" w:history="1">
        <w:r w:rsidR="00F3598B" w:rsidRPr="00F3598B">
          <w:rPr>
            <w:rStyle w:val="Hyperlink"/>
            <w:rFonts w:ascii="Iskoola Pota" w:hAnsi="Iskoola Pota" w:cs="Iskoola Pota"/>
            <w:sz w:val="24"/>
            <w:szCs w:val="24"/>
          </w:rPr>
          <w:t>The Health Protection (Coronavirus, Restrictions)</w:t>
        </w:r>
        <w:r w:rsidR="002E6947">
          <w:rPr>
            <w:rStyle w:val="Hyperlink"/>
            <w:rFonts w:ascii="Iskoola Pota" w:hAnsi="Iskoola Pota" w:cs="Iskoola Pota"/>
            <w:sz w:val="24"/>
            <w:szCs w:val="24"/>
          </w:rPr>
          <w:t xml:space="preserve"> </w:t>
        </w:r>
        <w:r w:rsidR="00F3598B" w:rsidRPr="00F3598B">
          <w:rPr>
            <w:rStyle w:val="Hyperlink"/>
            <w:rFonts w:ascii="Iskoola Pota" w:hAnsi="Iskoola Pota" w:cs="Iskoola Pota"/>
            <w:sz w:val="24"/>
            <w:szCs w:val="24"/>
          </w:rPr>
          <w:t>(No.3) and (All Tiers)</w:t>
        </w:r>
        <w:r w:rsidR="002E6947">
          <w:rPr>
            <w:rStyle w:val="Hyperlink"/>
            <w:rFonts w:ascii="Iskoola Pota" w:hAnsi="Iskoola Pota" w:cs="Iskoola Pota"/>
            <w:sz w:val="24"/>
            <w:szCs w:val="24"/>
          </w:rPr>
          <w:t xml:space="preserve"> </w:t>
        </w:r>
        <w:r w:rsidR="00F3598B" w:rsidRPr="00F3598B">
          <w:rPr>
            <w:rStyle w:val="Hyperlink"/>
            <w:rFonts w:ascii="Iskoola Pota" w:hAnsi="Iskoola Pota" w:cs="Iskoola Pota"/>
            <w:sz w:val="24"/>
            <w:szCs w:val="24"/>
          </w:rPr>
          <w:t>(England)</w:t>
        </w:r>
        <w:r w:rsidR="002E6947">
          <w:rPr>
            <w:rStyle w:val="Hyperlink"/>
            <w:rFonts w:ascii="Iskoola Pota" w:hAnsi="Iskoola Pota" w:cs="Iskoola Pota"/>
            <w:sz w:val="24"/>
            <w:szCs w:val="24"/>
          </w:rPr>
          <w:t xml:space="preserve"> </w:t>
        </w:r>
        <w:r w:rsidR="00F3598B" w:rsidRPr="00F3598B">
          <w:rPr>
            <w:rStyle w:val="Hyperlink"/>
            <w:rFonts w:ascii="Iskoola Pota" w:hAnsi="Iskoola Pota" w:cs="Iskoola Pota"/>
            <w:sz w:val="24"/>
            <w:szCs w:val="24"/>
          </w:rPr>
          <w:t>(Amendment) Regulations 2021</w:t>
        </w:r>
      </w:hyperlink>
      <w:r w:rsidR="00F3598B">
        <w:rPr>
          <w:rFonts w:ascii="Iskoola Pota" w:hAnsi="Iskoola Pota" w:cs="Iskoola Pota"/>
          <w:sz w:val="24"/>
          <w:szCs w:val="24"/>
        </w:rPr>
        <w:t>. As their name suggests, they</w:t>
      </w:r>
      <w:r w:rsidR="00B85476">
        <w:rPr>
          <w:rFonts w:ascii="Iskoola Pota" w:hAnsi="Iskoola Pota" w:cs="Iskoola Pota"/>
          <w:sz w:val="24"/>
          <w:szCs w:val="24"/>
        </w:rPr>
        <w:t xml:space="preserve"> amend the </w:t>
      </w:r>
      <w:r w:rsidR="00F3598B">
        <w:rPr>
          <w:rFonts w:ascii="Iskoola Pota" w:hAnsi="Iskoola Pota" w:cs="Iskoola Pota"/>
          <w:sz w:val="24"/>
          <w:szCs w:val="24"/>
        </w:rPr>
        <w:t xml:space="preserve">pre-existing </w:t>
      </w:r>
      <w:hyperlink r:id="rId11" w:history="1">
        <w:r w:rsidR="00F3598B" w:rsidRPr="00F3598B">
          <w:rPr>
            <w:rStyle w:val="Hyperlink"/>
            <w:rFonts w:ascii="Iskoola Pota" w:hAnsi="Iskoola Pota" w:cs="Iskoola Pota"/>
            <w:sz w:val="24"/>
            <w:szCs w:val="24"/>
          </w:rPr>
          <w:t>The Health Protection (Coronavirus, Restrictions)</w:t>
        </w:r>
        <w:r w:rsidR="002E6947">
          <w:rPr>
            <w:rStyle w:val="Hyperlink"/>
            <w:rFonts w:ascii="Iskoola Pota" w:hAnsi="Iskoola Pota" w:cs="Iskoola Pota"/>
            <w:sz w:val="24"/>
            <w:szCs w:val="24"/>
          </w:rPr>
          <w:t xml:space="preserve"> </w:t>
        </w:r>
        <w:r w:rsidR="00F3598B" w:rsidRPr="00F3598B">
          <w:rPr>
            <w:rStyle w:val="Hyperlink"/>
            <w:rFonts w:ascii="Iskoola Pota" w:hAnsi="Iskoola Pota" w:cs="Iskoola Pota"/>
            <w:sz w:val="24"/>
            <w:szCs w:val="24"/>
          </w:rPr>
          <w:t>(All Tiers)</w:t>
        </w:r>
        <w:r w:rsidR="002E6947">
          <w:rPr>
            <w:rStyle w:val="Hyperlink"/>
            <w:rFonts w:ascii="Iskoola Pota" w:hAnsi="Iskoola Pota" w:cs="Iskoola Pota"/>
            <w:sz w:val="24"/>
            <w:szCs w:val="24"/>
          </w:rPr>
          <w:t xml:space="preserve"> </w:t>
        </w:r>
        <w:r w:rsidR="00F3598B" w:rsidRPr="00F3598B">
          <w:rPr>
            <w:rStyle w:val="Hyperlink"/>
            <w:rFonts w:ascii="Iskoola Pota" w:hAnsi="Iskoola Pota" w:cs="Iskoola Pota"/>
            <w:sz w:val="24"/>
            <w:szCs w:val="24"/>
          </w:rPr>
          <w:t>(England) Regulations 2020</w:t>
        </w:r>
      </w:hyperlink>
      <w:r w:rsidR="00F3598B">
        <w:rPr>
          <w:rFonts w:ascii="Iskoola Pota" w:hAnsi="Iskoola Pota" w:cs="Iskoola Pota"/>
          <w:sz w:val="24"/>
          <w:szCs w:val="24"/>
        </w:rPr>
        <w:t xml:space="preserve"> (which </w:t>
      </w:r>
      <w:r w:rsidR="002E6947">
        <w:rPr>
          <w:rFonts w:ascii="Iskoola Pota" w:hAnsi="Iskoola Pota" w:cs="Iskoola Pota"/>
          <w:sz w:val="24"/>
          <w:szCs w:val="24"/>
        </w:rPr>
        <w:t>has now been</w:t>
      </w:r>
      <w:r w:rsidR="00F3598B">
        <w:rPr>
          <w:rFonts w:ascii="Iskoola Pota" w:hAnsi="Iskoola Pota" w:cs="Iskoola Pota"/>
          <w:sz w:val="24"/>
          <w:szCs w:val="24"/>
        </w:rPr>
        <w:t xml:space="preserve"> updated on legislation.gov.uk in a consolidated form incorporating the new amendments, and so easier to make sense of).</w:t>
      </w:r>
    </w:p>
    <w:p w:rsidR="00F3598B" w:rsidRDefault="00F3598B" w:rsidP="00491112">
      <w:pPr>
        <w:spacing w:line="360" w:lineRule="auto"/>
        <w:rPr>
          <w:rFonts w:ascii="Iskoola Pota" w:hAnsi="Iskoola Pota" w:cs="Iskoola Pota"/>
          <w:sz w:val="24"/>
          <w:szCs w:val="24"/>
        </w:rPr>
      </w:pPr>
    </w:p>
    <w:p w:rsidR="00DF0FED" w:rsidRDefault="00F3598B" w:rsidP="00491112">
      <w:pPr>
        <w:spacing w:line="360" w:lineRule="auto"/>
        <w:rPr>
          <w:rFonts w:ascii="Iskoola Pota" w:hAnsi="Iskoola Pota" w:cs="Iskoola Pota"/>
          <w:sz w:val="24"/>
          <w:szCs w:val="24"/>
        </w:rPr>
      </w:pPr>
      <w:r>
        <w:rPr>
          <w:rFonts w:ascii="Iskoola Pota" w:hAnsi="Iskoola Pota" w:cs="Iskoola Pota"/>
          <w:sz w:val="24"/>
          <w:szCs w:val="24"/>
        </w:rPr>
        <w:t xml:space="preserve">The changes come into force on 6 January and </w:t>
      </w:r>
      <w:r w:rsidR="005A2538">
        <w:rPr>
          <w:rFonts w:ascii="Iskoola Pota" w:hAnsi="Iskoola Pota" w:cs="Iskoola Pota"/>
          <w:sz w:val="24"/>
          <w:szCs w:val="24"/>
        </w:rPr>
        <w:t xml:space="preserve">were </w:t>
      </w:r>
      <w:r>
        <w:rPr>
          <w:rFonts w:ascii="Iskoola Pota" w:hAnsi="Iskoola Pota" w:cs="Iskoola Pota"/>
          <w:sz w:val="24"/>
          <w:szCs w:val="24"/>
        </w:rPr>
        <w:t>debated in Parliament on the same day.</w:t>
      </w:r>
      <w:r w:rsidR="00DF0FED">
        <w:rPr>
          <w:rFonts w:ascii="Iskoola Pota" w:hAnsi="Iskoola Pota" w:cs="Iskoola Pota"/>
          <w:sz w:val="24"/>
          <w:szCs w:val="24"/>
        </w:rPr>
        <w:t xml:space="preserve"> </w:t>
      </w:r>
      <w:r>
        <w:rPr>
          <w:rFonts w:ascii="Iskoola Pota" w:hAnsi="Iskoola Pota" w:cs="Iskoola Pota"/>
          <w:sz w:val="24"/>
          <w:szCs w:val="24"/>
        </w:rPr>
        <w:t xml:space="preserve">Quietly, the previous </w:t>
      </w:r>
      <w:r w:rsidR="002E6947">
        <w:rPr>
          <w:rFonts w:ascii="Iskoola Pota" w:hAnsi="Iskoola Pota" w:cs="Iskoola Pota"/>
          <w:sz w:val="24"/>
          <w:szCs w:val="24"/>
        </w:rPr>
        <w:t xml:space="preserve">expiry </w:t>
      </w:r>
      <w:r>
        <w:rPr>
          <w:rFonts w:ascii="Iskoola Pota" w:hAnsi="Iskoola Pota" w:cs="Iskoola Pota"/>
          <w:sz w:val="24"/>
          <w:szCs w:val="24"/>
        </w:rPr>
        <w:t>date of the All Tiers Regulations has been extended from 2 February to 31 March 2021.</w:t>
      </w:r>
      <w:r w:rsidR="00DF0FED">
        <w:rPr>
          <w:rFonts w:ascii="Iskoola Pota" w:hAnsi="Iskoola Pota" w:cs="Iskoola Pota"/>
          <w:sz w:val="24"/>
          <w:szCs w:val="24"/>
        </w:rPr>
        <w:t xml:space="preserve"> </w:t>
      </w:r>
    </w:p>
    <w:p w:rsidR="00D025C6" w:rsidRDefault="00F3598B" w:rsidP="00491112">
      <w:pPr>
        <w:spacing w:line="360" w:lineRule="auto"/>
        <w:rPr>
          <w:rFonts w:ascii="Iskoola Pota" w:hAnsi="Iskoola Pota" w:cs="Iskoola Pota"/>
          <w:sz w:val="24"/>
          <w:szCs w:val="24"/>
        </w:rPr>
      </w:pPr>
      <w:r>
        <w:rPr>
          <w:rFonts w:ascii="Iskoola Pota" w:hAnsi="Iskoola Pota" w:cs="Iskoola Pota"/>
          <w:sz w:val="24"/>
          <w:szCs w:val="24"/>
        </w:rPr>
        <w:t>These regulations apply only to England</w:t>
      </w:r>
      <w:r w:rsidR="0036557A">
        <w:rPr>
          <w:rFonts w:ascii="Iskoola Pota" w:hAnsi="Iskoola Pota" w:cs="Iskoola Pota"/>
          <w:sz w:val="24"/>
          <w:szCs w:val="24"/>
        </w:rPr>
        <w:t xml:space="preserve">. </w:t>
      </w:r>
    </w:p>
    <w:p w:rsidR="00F3598B" w:rsidRDefault="0036557A" w:rsidP="00491112">
      <w:pPr>
        <w:spacing w:line="360" w:lineRule="auto"/>
        <w:rPr>
          <w:rFonts w:ascii="Iskoola Pota" w:hAnsi="Iskoola Pota" w:cs="Iskoola Pota"/>
          <w:sz w:val="24"/>
          <w:szCs w:val="24"/>
        </w:rPr>
      </w:pPr>
      <w:r>
        <w:rPr>
          <w:rFonts w:ascii="Iskoola Pota" w:hAnsi="Iskoola Pota" w:cs="Iskoola Pota"/>
          <w:sz w:val="24"/>
          <w:szCs w:val="24"/>
        </w:rPr>
        <w:t xml:space="preserve">All of Wales was </w:t>
      </w:r>
      <w:r w:rsidR="00D025C6">
        <w:rPr>
          <w:rFonts w:ascii="Iskoola Pota" w:hAnsi="Iskoola Pota" w:cs="Iskoola Pota"/>
          <w:sz w:val="24"/>
          <w:szCs w:val="24"/>
        </w:rPr>
        <w:t xml:space="preserve">previously </w:t>
      </w:r>
      <w:r>
        <w:rPr>
          <w:rFonts w:ascii="Iskoola Pota" w:hAnsi="Iskoola Pota" w:cs="Iskoola Pota"/>
          <w:sz w:val="24"/>
          <w:szCs w:val="24"/>
        </w:rPr>
        <w:t>placed into lockdown (alert level 4) a few days before Christmas</w:t>
      </w:r>
      <w:r w:rsidR="00D025C6">
        <w:rPr>
          <w:rFonts w:ascii="Iskoola Pota" w:hAnsi="Iskoola Pota" w:cs="Iskoola Pota"/>
          <w:sz w:val="24"/>
          <w:szCs w:val="24"/>
        </w:rPr>
        <w:t xml:space="preserve"> by way of </w:t>
      </w:r>
      <w:hyperlink r:id="rId12" w:history="1">
        <w:r w:rsidR="00D025C6" w:rsidRPr="00D025C6">
          <w:rPr>
            <w:rStyle w:val="Hyperlink"/>
            <w:rFonts w:ascii="Iskoola Pota" w:hAnsi="Iskoola Pota" w:cs="Iskoola Pota"/>
            <w:sz w:val="24"/>
            <w:szCs w:val="24"/>
          </w:rPr>
          <w:t>The Health Protection (Coronavirus Restrictions)</w:t>
        </w:r>
        <w:r w:rsidR="002E6947">
          <w:rPr>
            <w:rStyle w:val="Hyperlink"/>
            <w:rFonts w:ascii="Iskoola Pota" w:hAnsi="Iskoola Pota" w:cs="Iskoola Pota"/>
            <w:sz w:val="24"/>
            <w:szCs w:val="24"/>
          </w:rPr>
          <w:t xml:space="preserve"> </w:t>
        </w:r>
        <w:r w:rsidR="00D025C6" w:rsidRPr="00D025C6">
          <w:rPr>
            <w:rStyle w:val="Hyperlink"/>
            <w:rFonts w:ascii="Iskoola Pota" w:hAnsi="Iskoola Pota" w:cs="Iskoola Pota"/>
            <w:sz w:val="24"/>
            <w:szCs w:val="24"/>
          </w:rPr>
          <w:t>(No.5)</w:t>
        </w:r>
        <w:r w:rsidR="002E6947">
          <w:rPr>
            <w:rStyle w:val="Hyperlink"/>
            <w:rFonts w:ascii="Iskoola Pota" w:hAnsi="Iskoola Pota" w:cs="Iskoola Pota"/>
            <w:sz w:val="24"/>
            <w:szCs w:val="24"/>
          </w:rPr>
          <w:t xml:space="preserve"> </w:t>
        </w:r>
        <w:r w:rsidR="00D025C6" w:rsidRPr="00D025C6">
          <w:rPr>
            <w:rStyle w:val="Hyperlink"/>
            <w:rFonts w:ascii="Iskoola Pota" w:hAnsi="Iskoola Pota" w:cs="Iskoola Pota"/>
            <w:sz w:val="24"/>
            <w:szCs w:val="24"/>
          </w:rPr>
          <w:t>(Wales) Regulations 2020</w:t>
        </w:r>
      </w:hyperlink>
      <w:r>
        <w:rPr>
          <w:rFonts w:ascii="Iskoola Pota" w:hAnsi="Iskoola Pota" w:cs="Iskoola Pota"/>
          <w:sz w:val="24"/>
          <w:szCs w:val="24"/>
        </w:rPr>
        <w:t>.</w:t>
      </w:r>
      <w:r w:rsidR="00F3598B">
        <w:rPr>
          <w:rFonts w:ascii="Iskoola Pota" w:hAnsi="Iskoola Pota" w:cs="Iskoola Pota"/>
          <w:sz w:val="24"/>
          <w:szCs w:val="24"/>
        </w:rPr>
        <w:t xml:space="preserve"> </w:t>
      </w:r>
    </w:p>
    <w:p w:rsidR="001C3511" w:rsidRDefault="001C3511" w:rsidP="00491112">
      <w:pPr>
        <w:spacing w:line="360" w:lineRule="auto"/>
        <w:rPr>
          <w:rFonts w:ascii="Iskoola Pota" w:hAnsi="Iskoola Pota" w:cs="Iskoola Pota"/>
          <w:sz w:val="24"/>
          <w:szCs w:val="24"/>
        </w:rPr>
      </w:pPr>
      <w:r w:rsidRPr="001C3511">
        <w:rPr>
          <w:rFonts w:ascii="Iskoola Pota" w:hAnsi="Iskoola Pota" w:cs="Iskoola Pota"/>
          <w:sz w:val="24"/>
          <w:szCs w:val="24"/>
        </w:rPr>
        <w:t xml:space="preserve">In essence, the </w:t>
      </w:r>
      <w:r>
        <w:rPr>
          <w:rFonts w:ascii="Iskoola Pota" w:hAnsi="Iskoola Pota" w:cs="Iskoola Pota"/>
          <w:sz w:val="24"/>
          <w:szCs w:val="24"/>
        </w:rPr>
        <w:t>new National Lockdown measures in England place the whole of England into the pre-existing Tier 4 of the All Tiers Regulations</w:t>
      </w:r>
      <w:r w:rsidR="001824FD">
        <w:rPr>
          <w:rFonts w:ascii="Iskoola Pota" w:hAnsi="Iskoola Pota" w:cs="Iskoola Pota"/>
          <w:sz w:val="24"/>
          <w:szCs w:val="24"/>
        </w:rPr>
        <w:t>,</w:t>
      </w:r>
      <w:r>
        <w:rPr>
          <w:rFonts w:ascii="Iskoola Pota" w:hAnsi="Iskoola Pota" w:cs="Iskoola Pota"/>
          <w:sz w:val="24"/>
          <w:szCs w:val="24"/>
        </w:rPr>
        <w:t xml:space="preserve"> but with some further tightening and finessing of the restrictions</w:t>
      </w:r>
      <w:r w:rsidR="00E96301">
        <w:rPr>
          <w:rFonts w:ascii="Iskoola Pota" w:hAnsi="Iskoola Pota" w:cs="Iskoola Pota"/>
          <w:sz w:val="24"/>
          <w:szCs w:val="24"/>
        </w:rPr>
        <w:t xml:space="preserve"> set out in </w:t>
      </w:r>
      <w:hyperlink r:id="rId13" w:history="1">
        <w:r w:rsidR="00E96301" w:rsidRPr="008967AC">
          <w:rPr>
            <w:rStyle w:val="Hyperlink"/>
            <w:rFonts w:ascii="Iskoola Pota" w:hAnsi="Iskoola Pota" w:cs="Iskoola Pota"/>
            <w:sz w:val="24"/>
            <w:szCs w:val="24"/>
          </w:rPr>
          <w:t>Schedul</w:t>
        </w:r>
        <w:r w:rsidR="008967AC" w:rsidRPr="008967AC">
          <w:rPr>
            <w:rStyle w:val="Hyperlink"/>
            <w:rFonts w:ascii="Iskoola Pota" w:hAnsi="Iskoola Pota" w:cs="Iskoola Pota"/>
            <w:sz w:val="24"/>
            <w:szCs w:val="24"/>
          </w:rPr>
          <w:t>e</w:t>
        </w:r>
        <w:r w:rsidR="00E96301" w:rsidRPr="008967AC">
          <w:rPr>
            <w:rStyle w:val="Hyperlink"/>
            <w:rFonts w:ascii="Iskoola Pota" w:hAnsi="Iskoola Pota" w:cs="Iskoola Pota"/>
            <w:sz w:val="24"/>
            <w:szCs w:val="24"/>
          </w:rPr>
          <w:t xml:space="preserve"> 3A</w:t>
        </w:r>
      </w:hyperlink>
      <w:r w:rsidR="008967AC">
        <w:rPr>
          <w:rFonts w:ascii="Iskoola Pota" w:hAnsi="Iskoola Pota" w:cs="Iskoola Pota"/>
          <w:sz w:val="24"/>
          <w:szCs w:val="24"/>
        </w:rPr>
        <w:t>.</w:t>
      </w:r>
    </w:p>
    <w:p w:rsidR="001C3511" w:rsidRDefault="001C3511" w:rsidP="00491112">
      <w:pPr>
        <w:spacing w:line="360" w:lineRule="auto"/>
        <w:rPr>
          <w:rFonts w:ascii="Iskoola Pota" w:hAnsi="Iskoola Pota" w:cs="Iskoola Pota"/>
          <w:sz w:val="24"/>
          <w:szCs w:val="24"/>
        </w:rPr>
      </w:pPr>
      <w:r>
        <w:rPr>
          <w:rFonts w:ascii="Iskoola Pota" w:hAnsi="Iskoola Pota" w:cs="Iskoola Pota"/>
          <w:sz w:val="24"/>
          <w:szCs w:val="24"/>
        </w:rPr>
        <w:t>This article focuses on the impact of the English lockdown on business premises. But it also, of course, impacts on both people movement and gatherings which are briefly considered below.</w:t>
      </w:r>
    </w:p>
    <w:p w:rsidR="001C3511" w:rsidRDefault="001C3511" w:rsidP="00491112">
      <w:pPr>
        <w:spacing w:line="360" w:lineRule="auto"/>
        <w:rPr>
          <w:rFonts w:ascii="Iskoola Pota" w:hAnsi="Iskoola Pota" w:cs="Iskoola Pota"/>
          <w:sz w:val="24"/>
          <w:szCs w:val="24"/>
        </w:rPr>
      </w:pPr>
    </w:p>
    <w:p w:rsidR="001C3511" w:rsidRPr="00961FFD" w:rsidRDefault="001C3511" w:rsidP="00961FFD">
      <w:pPr>
        <w:rPr>
          <w:rFonts w:ascii="Iskoola Pota" w:hAnsi="Iskoola Pota" w:cs="Iskoola Pota"/>
          <w:b/>
          <w:smallCaps/>
          <w:sz w:val="24"/>
          <w:szCs w:val="24"/>
          <w:u w:val="single"/>
        </w:rPr>
      </w:pPr>
      <w:r w:rsidRPr="00961FFD">
        <w:rPr>
          <w:rFonts w:ascii="Iskoola Pota" w:hAnsi="Iskoola Pota" w:cs="Iskoola Pota"/>
          <w:b/>
          <w:smallCaps/>
          <w:sz w:val="24"/>
          <w:szCs w:val="24"/>
          <w:u w:val="single"/>
        </w:rPr>
        <w:t>People Movement and Gatherings</w:t>
      </w:r>
    </w:p>
    <w:p w:rsidR="00B50621" w:rsidRDefault="00D025C6" w:rsidP="00E96301">
      <w:pPr>
        <w:spacing w:line="360" w:lineRule="auto"/>
        <w:rPr>
          <w:rFonts w:ascii="Iskoola Pota" w:hAnsi="Iskoola Pota" w:cs="Iskoola Pota"/>
          <w:sz w:val="24"/>
          <w:szCs w:val="24"/>
        </w:rPr>
      </w:pPr>
      <w:r>
        <w:rPr>
          <w:rFonts w:ascii="Iskoola Pota" w:hAnsi="Iskoola Pota" w:cs="Iskoola Pota"/>
          <w:sz w:val="24"/>
          <w:szCs w:val="24"/>
        </w:rPr>
        <w:t>In essence, there is a “stay at home” requirement on us all unless we have a reasonable excuse to be out of our homes. A non-exhaustive list of reasonable excuses is set out</w:t>
      </w:r>
      <w:r w:rsidR="00E96301">
        <w:rPr>
          <w:rFonts w:ascii="Iskoola Pota" w:hAnsi="Iskoola Pota" w:cs="Iskoola Pota"/>
          <w:sz w:val="24"/>
          <w:szCs w:val="24"/>
        </w:rPr>
        <w:t xml:space="preserve"> in the regulations. These include where it is reasonably necessary for </w:t>
      </w:r>
      <w:r w:rsidR="00E96301" w:rsidRPr="000E6EC5">
        <w:rPr>
          <w:rFonts w:ascii="Iskoola Pota" w:hAnsi="Iskoola Pota" w:cs="Iskoola Pota"/>
          <w:sz w:val="24"/>
          <w:szCs w:val="24"/>
        </w:rPr>
        <w:t>work</w:t>
      </w:r>
      <w:r w:rsidR="00E96301">
        <w:rPr>
          <w:rFonts w:ascii="Iskoola Pota" w:hAnsi="Iskoola Pota" w:cs="Iskoola Pota"/>
          <w:sz w:val="24"/>
          <w:szCs w:val="24"/>
        </w:rPr>
        <w:t xml:space="preserve"> purposes</w:t>
      </w:r>
      <w:r w:rsidR="00E96301" w:rsidRPr="000E6EC5">
        <w:rPr>
          <w:rFonts w:ascii="Iskoola Pota" w:hAnsi="Iskoola Pota" w:cs="Iskoola Pota"/>
          <w:sz w:val="24"/>
          <w:szCs w:val="24"/>
        </w:rPr>
        <w:t xml:space="preserve">, </w:t>
      </w:r>
      <w:r w:rsidR="00E96301">
        <w:rPr>
          <w:rFonts w:ascii="Iskoola Pota" w:hAnsi="Iskoola Pota" w:cs="Iskoola Pota"/>
          <w:sz w:val="24"/>
          <w:szCs w:val="24"/>
        </w:rPr>
        <w:t xml:space="preserve">for </w:t>
      </w:r>
      <w:r w:rsidR="00E96301" w:rsidRPr="000E6EC5">
        <w:rPr>
          <w:rFonts w:ascii="Iskoola Pota" w:hAnsi="Iskoola Pota" w:cs="Iskoola Pota"/>
          <w:sz w:val="24"/>
          <w:szCs w:val="24"/>
        </w:rPr>
        <w:t>shopping</w:t>
      </w:r>
      <w:r w:rsidR="0098348D">
        <w:rPr>
          <w:rFonts w:ascii="Iskoola Pota" w:hAnsi="Iskoola Pota" w:cs="Iskoola Pota"/>
          <w:sz w:val="24"/>
          <w:szCs w:val="24"/>
        </w:rPr>
        <w:t xml:space="preserve"> at, or obtaining services from,</w:t>
      </w:r>
      <w:r w:rsidR="001824FD">
        <w:rPr>
          <w:rFonts w:ascii="Iskoola Pota" w:hAnsi="Iskoola Pota" w:cs="Iskoola Pota"/>
          <w:sz w:val="24"/>
          <w:szCs w:val="24"/>
        </w:rPr>
        <w:t xml:space="preserve"> </w:t>
      </w:r>
      <w:r w:rsidR="0098348D">
        <w:rPr>
          <w:rFonts w:ascii="Iskoola Pota" w:hAnsi="Iskoola Pota" w:cs="Iskoola Pota"/>
          <w:sz w:val="24"/>
          <w:szCs w:val="24"/>
        </w:rPr>
        <w:t>those “</w:t>
      </w:r>
      <w:r w:rsidR="001824FD">
        <w:rPr>
          <w:rFonts w:ascii="Iskoola Pota" w:hAnsi="Iskoola Pota" w:cs="Iskoola Pota"/>
          <w:sz w:val="24"/>
          <w:szCs w:val="24"/>
        </w:rPr>
        <w:t>essential” premises that are permitted to remain open</w:t>
      </w:r>
      <w:r w:rsidR="00E96301" w:rsidRPr="000E6EC5">
        <w:rPr>
          <w:rFonts w:ascii="Iskoola Pota" w:hAnsi="Iskoola Pota" w:cs="Iskoola Pota"/>
          <w:sz w:val="24"/>
          <w:szCs w:val="24"/>
        </w:rPr>
        <w:t xml:space="preserve"> (e.g. </w:t>
      </w:r>
      <w:r w:rsidR="0098348D">
        <w:rPr>
          <w:rFonts w:ascii="Iskoola Pota" w:hAnsi="Iskoola Pota" w:cs="Iskoola Pota"/>
          <w:sz w:val="24"/>
          <w:szCs w:val="24"/>
        </w:rPr>
        <w:t xml:space="preserve">for </w:t>
      </w:r>
      <w:r w:rsidR="00E96301" w:rsidRPr="000E6EC5">
        <w:rPr>
          <w:rFonts w:ascii="Iskoola Pota" w:hAnsi="Iskoola Pota" w:cs="Iskoola Pota"/>
          <w:sz w:val="24"/>
          <w:szCs w:val="24"/>
        </w:rPr>
        <w:t>food, drink</w:t>
      </w:r>
      <w:r w:rsidR="0098348D">
        <w:rPr>
          <w:rFonts w:ascii="Iskoola Pota" w:hAnsi="Iskoola Pota" w:cs="Iskoola Pota"/>
          <w:sz w:val="24"/>
          <w:szCs w:val="24"/>
        </w:rPr>
        <w:t xml:space="preserve">, </w:t>
      </w:r>
      <w:r w:rsidR="00E96301" w:rsidRPr="000E6EC5">
        <w:rPr>
          <w:rFonts w:ascii="Iskoola Pota" w:hAnsi="Iskoola Pota" w:cs="Iskoola Pota"/>
          <w:sz w:val="24"/>
          <w:szCs w:val="24"/>
        </w:rPr>
        <w:t>medicines</w:t>
      </w:r>
      <w:r w:rsidR="0098348D">
        <w:rPr>
          <w:rFonts w:ascii="Iskoola Pota" w:hAnsi="Iskoola Pota" w:cs="Iskoola Pota"/>
          <w:sz w:val="24"/>
          <w:szCs w:val="24"/>
        </w:rPr>
        <w:t>, the post office, petrol stations, banks etc.</w:t>
      </w:r>
      <w:r w:rsidR="00E96301" w:rsidRPr="000E6EC5">
        <w:rPr>
          <w:rFonts w:ascii="Iskoola Pota" w:hAnsi="Iskoola Pota" w:cs="Iskoola Pota"/>
          <w:sz w:val="24"/>
          <w:szCs w:val="24"/>
        </w:rPr>
        <w:t xml:space="preserve">), </w:t>
      </w:r>
      <w:r w:rsidR="008967AC">
        <w:rPr>
          <w:rFonts w:ascii="Iskoola Pota" w:hAnsi="Iskoola Pota" w:cs="Iskoola Pota"/>
          <w:sz w:val="24"/>
          <w:szCs w:val="24"/>
        </w:rPr>
        <w:t xml:space="preserve">to attend </w:t>
      </w:r>
      <w:r w:rsidR="00E96301" w:rsidRPr="000E6EC5">
        <w:rPr>
          <w:rFonts w:ascii="Iskoola Pota" w:hAnsi="Iskoola Pota" w:cs="Iskoola Pota"/>
          <w:sz w:val="24"/>
          <w:szCs w:val="24"/>
        </w:rPr>
        <w:t>education and childcare</w:t>
      </w:r>
      <w:r w:rsidR="00E96301">
        <w:rPr>
          <w:rFonts w:ascii="Iskoola Pota" w:hAnsi="Iskoola Pota" w:cs="Iskoola Pota"/>
          <w:sz w:val="24"/>
          <w:szCs w:val="24"/>
        </w:rPr>
        <w:t xml:space="preserve"> (e.g. for children of essential workers or vulnerable</w:t>
      </w:r>
      <w:r w:rsidR="008967AC">
        <w:rPr>
          <w:rFonts w:ascii="Iskoola Pota" w:hAnsi="Iskoola Pota" w:cs="Iskoola Pota"/>
          <w:sz w:val="24"/>
          <w:szCs w:val="24"/>
        </w:rPr>
        <w:t xml:space="preserve"> children</w:t>
      </w:r>
      <w:r w:rsidR="00E96301">
        <w:rPr>
          <w:rFonts w:ascii="Iskoola Pota" w:hAnsi="Iskoola Pota" w:cs="Iskoola Pota"/>
          <w:sz w:val="24"/>
          <w:szCs w:val="24"/>
        </w:rPr>
        <w:t xml:space="preserve">, or </w:t>
      </w:r>
      <w:r w:rsidR="008967AC">
        <w:rPr>
          <w:rFonts w:ascii="Iskoola Pota" w:hAnsi="Iskoola Pota" w:cs="Iskoola Pota"/>
          <w:sz w:val="24"/>
          <w:szCs w:val="24"/>
        </w:rPr>
        <w:t>to attend</w:t>
      </w:r>
      <w:r w:rsidR="00E96301">
        <w:rPr>
          <w:rFonts w:ascii="Iskoola Pota" w:hAnsi="Iskoola Pota" w:cs="Iskoola Pota"/>
          <w:sz w:val="24"/>
          <w:szCs w:val="24"/>
        </w:rPr>
        <w:t xml:space="preserve"> early years learning centres which remain open despite primary and secondary schools being closed</w:t>
      </w:r>
      <w:r w:rsidR="008967AC">
        <w:rPr>
          <w:rFonts w:ascii="Iskoola Pota" w:hAnsi="Iskoola Pota" w:cs="Iskoola Pota"/>
          <w:sz w:val="24"/>
          <w:szCs w:val="24"/>
        </w:rPr>
        <w:t xml:space="preserve"> for most students</w:t>
      </w:r>
      <w:r w:rsidR="00E96301">
        <w:rPr>
          <w:rFonts w:ascii="Iskoola Pota" w:hAnsi="Iskoola Pota" w:cs="Iskoola Pota"/>
          <w:sz w:val="24"/>
          <w:szCs w:val="24"/>
        </w:rPr>
        <w:t>)</w:t>
      </w:r>
      <w:r w:rsidR="00B50621">
        <w:rPr>
          <w:rFonts w:ascii="Iskoola Pota" w:hAnsi="Iskoola Pota" w:cs="Iskoola Pota"/>
          <w:sz w:val="24"/>
          <w:szCs w:val="24"/>
        </w:rPr>
        <w:t>. People may leave their home</w:t>
      </w:r>
      <w:r w:rsidR="00E96301" w:rsidRPr="000E6EC5">
        <w:rPr>
          <w:rFonts w:ascii="Iskoola Pota" w:hAnsi="Iskoola Pota" w:cs="Iskoola Pota"/>
          <w:sz w:val="24"/>
          <w:szCs w:val="24"/>
        </w:rPr>
        <w:t xml:space="preserve"> </w:t>
      </w:r>
      <w:r w:rsidR="00E96301">
        <w:rPr>
          <w:rFonts w:ascii="Iskoola Pota" w:hAnsi="Iskoola Pota" w:cs="Iskoola Pota"/>
          <w:sz w:val="24"/>
          <w:szCs w:val="24"/>
        </w:rPr>
        <w:t>for medical reasons</w:t>
      </w:r>
      <w:r w:rsidR="00B50621">
        <w:rPr>
          <w:rFonts w:ascii="Iskoola Pota" w:hAnsi="Iskoola Pota" w:cs="Iskoola Pota"/>
          <w:sz w:val="24"/>
          <w:szCs w:val="24"/>
        </w:rPr>
        <w:t xml:space="preserve"> or to attend a birth. </w:t>
      </w:r>
    </w:p>
    <w:p w:rsidR="00B50621" w:rsidRDefault="00B50621" w:rsidP="00E96301">
      <w:pPr>
        <w:spacing w:line="360" w:lineRule="auto"/>
        <w:rPr>
          <w:rFonts w:ascii="Iskoola Pota" w:hAnsi="Iskoola Pota" w:cs="Iskoola Pota"/>
          <w:sz w:val="24"/>
          <w:szCs w:val="24"/>
        </w:rPr>
      </w:pPr>
      <w:r>
        <w:rPr>
          <w:rFonts w:ascii="Iskoola Pota" w:hAnsi="Iskoola Pota" w:cs="Iskoola Pota"/>
          <w:sz w:val="24"/>
          <w:szCs w:val="24"/>
        </w:rPr>
        <w:t>The previous exemption that permitted people to leave home for “open air recreation” has been deleted. However, people may still leave their home</w:t>
      </w:r>
      <w:r w:rsidR="00E96301">
        <w:rPr>
          <w:rFonts w:ascii="Iskoola Pota" w:hAnsi="Iskoola Pota" w:cs="Iskoola Pota"/>
          <w:sz w:val="24"/>
          <w:szCs w:val="24"/>
        </w:rPr>
        <w:t xml:space="preserve"> for </w:t>
      </w:r>
      <w:r w:rsidR="00E96301" w:rsidRPr="000E6EC5">
        <w:rPr>
          <w:rFonts w:ascii="Iskoola Pota" w:hAnsi="Iskoola Pota" w:cs="Iskoola Pota"/>
          <w:sz w:val="24"/>
          <w:szCs w:val="24"/>
        </w:rPr>
        <w:t>outdoor exercise</w:t>
      </w:r>
      <w:r w:rsidR="003D3B7B">
        <w:rPr>
          <w:rFonts w:ascii="Iskoola Pota" w:hAnsi="Iskoola Pota" w:cs="Iskoola Pota"/>
          <w:sz w:val="24"/>
          <w:szCs w:val="24"/>
        </w:rPr>
        <w:t xml:space="preserve"> </w:t>
      </w:r>
      <w:r>
        <w:rPr>
          <w:rFonts w:ascii="Iskoola Pota" w:hAnsi="Iskoola Pota" w:cs="Iskoola Pota"/>
          <w:sz w:val="24"/>
          <w:szCs w:val="24"/>
        </w:rPr>
        <w:t xml:space="preserve">either </w:t>
      </w:r>
      <w:r w:rsidR="007B4D83">
        <w:rPr>
          <w:rFonts w:ascii="Iskoola Pota" w:hAnsi="Iskoola Pota" w:cs="Iskoola Pota"/>
          <w:sz w:val="24"/>
          <w:szCs w:val="24"/>
        </w:rPr>
        <w:t>alone</w:t>
      </w:r>
      <w:r>
        <w:rPr>
          <w:rFonts w:ascii="Iskoola Pota" w:hAnsi="Iskoola Pota" w:cs="Iskoola Pota"/>
          <w:sz w:val="24"/>
          <w:szCs w:val="24"/>
        </w:rPr>
        <w:t>, with members of their household (or support bubble)</w:t>
      </w:r>
      <w:r w:rsidR="007B4D83">
        <w:rPr>
          <w:rFonts w:ascii="Iskoola Pota" w:hAnsi="Iskoola Pota" w:cs="Iskoola Pota"/>
          <w:sz w:val="24"/>
          <w:szCs w:val="24"/>
        </w:rPr>
        <w:t xml:space="preserve"> or </w:t>
      </w:r>
      <w:r w:rsidR="003D3B7B">
        <w:rPr>
          <w:rFonts w:ascii="Iskoola Pota" w:hAnsi="Iskoola Pota" w:cs="Iskoola Pota"/>
          <w:sz w:val="24"/>
          <w:szCs w:val="24"/>
        </w:rPr>
        <w:t>with up to one other person from another household</w:t>
      </w:r>
      <w:r>
        <w:rPr>
          <w:rFonts w:ascii="Iskoola Pota" w:hAnsi="Iskoola Pota" w:cs="Iskoola Pota"/>
          <w:sz w:val="24"/>
          <w:szCs w:val="24"/>
        </w:rPr>
        <w:t xml:space="preserve">. This exercise </w:t>
      </w:r>
      <w:r w:rsidR="007B4D83">
        <w:rPr>
          <w:rFonts w:ascii="Iskoola Pota" w:hAnsi="Iskoola Pota" w:cs="Iskoola Pota"/>
          <w:sz w:val="24"/>
          <w:szCs w:val="24"/>
        </w:rPr>
        <w:t>may take place in a public outdoor place (e.g. parks, beaches, forests, public gardens, grounds of a heritage site or playgrounds</w:t>
      </w:r>
      <w:r>
        <w:rPr>
          <w:rFonts w:ascii="Iskoola Pota" w:hAnsi="Iskoola Pota" w:cs="Iskoola Pota"/>
          <w:sz w:val="24"/>
          <w:szCs w:val="24"/>
        </w:rPr>
        <w:t>)</w:t>
      </w:r>
      <w:r w:rsidR="007B4D83">
        <w:rPr>
          <w:rFonts w:ascii="Iskoola Pota" w:hAnsi="Iskoola Pota" w:cs="Iskoola Pota"/>
          <w:sz w:val="24"/>
          <w:szCs w:val="24"/>
        </w:rPr>
        <w:t>. O</w:t>
      </w:r>
      <w:r w:rsidR="00E96301">
        <w:rPr>
          <w:rFonts w:ascii="Iskoola Pota" w:hAnsi="Iskoola Pota" w:cs="Iskoola Pota"/>
          <w:sz w:val="24"/>
          <w:szCs w:val="24"/>
        </w:rPr>
        <w:t xml:space="preserve">nly guidance, </w:t>
      </w:r>
      <w:r>
        <w:rPr>
          <w:rFonts w:ascii="Iskoola Pota" w:hAnsi="Iskoola Pota" w:cs="Iskoola Pota"/>
          <w:sz w:val="24"/>
          <w:szCs w:val="24"/>
        </w:rPr>
        <w:t xml:space="preserve">and </w:t>
      </w:r>
      <w:r w:rsidR="00E96301">
        <w:rPr>
          <w:rFonts w:ascii="Iskoola Pota" w:hAnsi="Iskoola Pota" w:cs="Iskoola Pota"/>
          <w:sz w:val="24"/>
          <w:szCs w:val="24"/>
        </w:rPr>
        <w:t xml:space="preserve">not the law, suggests this </w:t>
      </w:r>
      <w:r w:rsidR="007B4D83">
        <w:rPr>
          <w:rFonts w:ascii="Iskoola Pota" w:hAnsi="Iskoola Pota" w:cs="Iskoola Pota"/>
          <w:sz w:val="24"/>
          <w:szCs w:val="24"/>
        </w:rPr>
        <w:t xml:space="preserve">exercise </w:t>
      </w:r>
      <w:r w:rsidR="00E96301">
        <w:rPr>
          <w:rFonts w:ascii="Iskoola Pota" w:hAnsi="Iskoola Pota" w:cs="Iskoola Pota"/>
          <w:sz w:val="24"/>
          <w:szCs w:val="24"/>
        </w:rPr>
        <w:t>should be limited to once a day in your local area</w:t>
      </w:r>
      <w:r>
        <w:rPr>
          <w:rFonts w:ascii="Iskoola Pota" w:hAnsi="Iskoola Pota" w:cs="Iskoola Pota"/>
          <w:sz w:val="24"/>
          <w:szCs w:val="24"/>
        </w:rPr>
        <w:t>.</w:t>
      </w:r>
    </w:p>
    <w:p w:rsidR="008967AC" w:rsidRDefault="00B50621" w:rsidP="00E96301">
      <w:pPr>
        <w:spacing w:line="360" w:lineRule="auto"/>
        <w:rPr>
          <w:rFonts w:ascii="Iskoola Pota" w:hAnsi="Iskoola Pota" w:cs="Iskoola Pota"/>
          <w:sz w:val="24"/>
          <w:szCs w:val="24"/>
        </w:rPr>
      </w:pPr>
      <w:r>
        <w:rPr>
          <w:rFonts w:ascii="Iskoola Pota" w:hAnsi="Iskoola Pota" w:cs="Iskoola Pota"/>
          <w:sz w:val="24"/>
          <w:szCs w:val="24"/>
        </w:rPr>
        <w:t xml:space="preserve">People may leave home </w:t>
      </w:r>
      <w:r w:rsidR="008967AC">
        <w:rPr>
          <w:rFonts w:ascii="Iskoola Pota" w:hAnsi="Iskoola Pota" w:cs="Iskoola Pota"/>
          <w:sz w:val="24"/>
          <w:szCs w:val="24"/>
        </w:rPr>
        <w:t>for animal welfare</w:t>
      </w:r>
      <w:r>
        <w:rPr>
          <w:rFonts w:ascii="Iskoola Pota" w:hAnsi="Iskoola Pota" w:cs="Iskoola Pota"/>
          <w:sz w:val="24"/>
          <w:szCs w:val="24"/>
        </w:rPr>
        <w:t xml:space="preserve"> purposes</w:t>
      </w:r>
      <w:r w:rsidR="008967AC">
        <w:rPr>
          <w:rFonts w:ascii="Iskoola Pota" w:hAnsi="Iskoola Pota" w:cs="Iskoola Pota"/>
          <w:sz w:val="24"/>
          <w:szCs w:val="24"/>
        </w:rPr>
        <w:t xml:space="preserve"> (e.g</w:t>
      </w:r>
      <w:r w:rsidR="0098348D">
        <w:rPr>
          <w:rFonts w:ascii="Iskoola Pota" w:hAnsi="Iskoola Pota" w:cs="Iskoola Pota"/>
          <w:sz w:val="24"/>
          <w:szCs w:val="24"/>
        </w:rPr>
        <w:t>.</w:t>
      </w:r>
      <w:r w:rsidR="008967AC">
        <w:rPr>
          <w:rFonts w:ascii="Iskoola Pota" w:hAnsi="Iskoola Pota" w:cs="Iskoola Pota"/>
          <w:sz w:val="24"/>
          <w:szCs w:val="24"/>
        </w:rPr>
        <w:t xml:space="preserve"> dog walking or seeing a vet) or to attend a place of worship</w:t>
      </w:r>
      <w:r w:rsidR="00E96301">
        <w:rPr>
          <w:rFonts w:ascii="Iskoola Pota" w:hAnsi="Iskoola Pota" w:cs="Iskoola Pota"/>
          <w:sz w:val="24"/>
          <w:szCs w:val="24"/>
        </w:rPr>
        <w:t>.</w:t>
      </w:r>
      <w:r w:rsidR="00E96301" w:rsidRPr="000E6EC5">
        <w:rPr>
          <w:rFonts w:ascii="Iskoola Pota" w:hAnsi="Iskoola Pota" w:cs="Iskoola Pota"/>
          <w:sz w:val="24"/>
          <w:szCs w:val="24"/>
        </w:rPr>
        <w:t xml:space="preserve"> Subject to limits on numbers, people may </w:t>
      </w:r>
      <w:r w:rsidR="008967AC">
        <w:rPr>
          <w:rFonts w:ascii="Iskoola Pota" w:hAnsi="Iskoola Pota" w:cs="Iskoola Pota"/>
          <w:sz w:val="24"/>
          <w:szCs w:val="24"/>
        </w:rPr>
        <w:t xml:space="preserve">also </w:t>
      </w:r>
      <w:r w:rsidR="00E96301" w:rsidRPr="000E6EC5">
        <w:rPr>
          <w:rFonts w:ascii="Iskoola Pota" w:hAnsi="Iskoola Pota" w:cs="Iskoola Pota"/>
          <w:sz w:val="24"/>
          <w:szCs w:val="24"/>
        </w:rPr>
        <w:t xml:space="preserve">attend weddings </w:t>
      </w:r>
      <w:r w:rsidR="006D7B4A">
        <w:rPr>
          <w:rFonts w:ascii="Iskoola Pota" w:hAnsi="Iskoola Pota" w:cs="Iskoola Pota"/>
          <w:sz w:val="24"/>
          <w:szCs w:val="24"/>
        </w:rPr>
        <w:t xml:space="preserve">ceremonies </w:t>
      </w:r>
      <w:r w:rsidR="002E6947">
        <w:rPr>
          <w:rFonts w:ascii="Iskoola Pota" w:hAnsi="Iskoola Pota" w:cs="Iskoola Pota"/>
          <w:sz w:val="24"/>
          <w:szCs w:val="24"/>
        </w:rPr>
        <w:t xml:space="preserve">(albeit in </w:t>
      </w:r>
      <w:r w:rsidR="006D7B4A">
        <w:rPr>
          <w:rFonts w:ascii="Iskoola Pota" w:hAnsi="Iskoola Pota" w:cs="Iskoola Pota"/>
          <w:sz w:val="24"/>
          <w:szCs w:val="24"/>
        </w:rPr>
        <w:t xml:space="preserve">limited settings and comprising of no more than </w:t>
      </w:r>
      <w:r w:rsidR="003D3B7B">
        <w:rPr>
          <w:rFonts w:ascii="Iskoola Pota" w:hAnsi="Iskoola Pota" w:cs="Iskoola Pota"/>
          <w:sz w:val="24"/>
          <w:szCs w:val="24"/>
        </w:rPr>
        <w:t xml:space="preserve">6 persons) </w:t>
      </w:r>
      <w:r w:rsidR="00E96301" w:rsidRPr="000E6EC5">
        <w:rPr>
          <w:rFonts w:ascii="Iskoola Pota" w:hAnsi="Iskoola Pota" w:cs="Iskoola Pota"/>
          <w:sz w:val="24"/>
          <w:szCs w:val="24"/>
        </w:rPr>
        <w:t>and funerals</w:t>
      </w:r>
      <w:r w:rsidR="003D3B7B">
        <w:rPr>
          <w:rFonts w:ascii="Iskoola Pota" w:hAnsi="Iskoola Pota" w:cs="Iskoola Pota"/>
          <w:sz w:val="24"/>
          <w:szCs w:val="24"/>
        </w:rPr>
        <w:t xml:space="preserve"> (up to 30</w:t>
      </w:r>
      <w:r w:rsidR="006D7B4A">
        <w:rPr>
          <w:rFonts w:ascii="Iskoola Pota" w:hAnsi="Iskoola Pota" w:cs="Iskoola Pota"/>
          <w:sz w:val="24"/>
          <w:szCs w:val="24"/>
        </w:rPr>
        <w:t xml:space="preserve"> persons</w:t>
      </w:r>
      <w:r w:rsidR="003D3B7B">
        <w:rPr>
          <w:rFonts w:ascii="Iskoola Pota" w:hAnsi="Iskoola Pota" w:cs="Iskoola Pota"/>
          <w:sz w:val="24"/>
          <w:szCs w:val="24"/>
        </w:rPr>
        <w:t>)</w:t>
      </w:r>
      <w:r w:rsidR="00E96301" w:rsidRPr="000E6EC5">
        <w:rPr>
          <w:rFonts w:ascii="Iskoola Pota" w:hAnsi="Iskoola Pota" w:cs="Iskoola Pota"/>
          <w:sz w:val="24"/>
          <w:szCs w:val="24"/>
        </w:rPr>
        <w:t>.</w:t>
      </w:r>
      <w:r w:rsidR="00E96301">
        <w:rPr>
          <w:rFonts w:ascii="Iskoola Pota" w:hAnsi="Iskoola Pota" w:cs="Iskoola Pota"/>
          <w:sz w:val="24"/>
          <w:szCs w:val="24"/>
        </w:rPr>
        <w:t xml:space="preserve"> </w:t>
      </w:r>
      <w:r w:rsidR="003D3B7B">
        <w:rPr>
          <w:rFonts w:ascii="Iskoola Pota" w:hAnsi="Iskoola Pota" w:cs="Iskoola Pota"/>
          <w:sz w:val="24"/>
          <w:szCs w:val="24"/>
        </w:rPr>
        <w:t>Outdoor sports venues, including tennis courts, golf courses and swimming pools must close.</w:t>
      </w:r>
    </w:p>
    <w:p w:rsidR="008967AC" w:rsidRDefault="00E96301" w:rsidP="00E96301">
      <w:pPr>
        <w:spacing w:line="360" w:lineRule="auto"/>
        <w:rPr>
          <w:rFonts w:ascii="Iskoola Pota" w:hAnsi="Iskoola Pota" w:cs="Iskoola Pota"/>
          <w:sz w:val="24"/>
          <w:szCs w:val="24"/>
        </w:rPr>
      </w:pPr>
      <w:r>
        <w:rPr>
          <w:rFonts w:ascii="Iskoola Pota" w:hAnsi="Iskoola Pota" w:cs="Iskoola Pota"/>
          <w:sz w:val="24"/>
          <w:szCs w:val="24"/>
        </w:rPr>
        <w:t xml:space="preserve">People may also leave their home </w:t>
      </w:r>
      <w:r w:rsidRPr="000E6EC5">
        <w:rPr>
          <w:rFonts w:ascii="Iskoola Pota" w:hAnsi="Iskoola Pota" w:cs="Iskoola Pota"/>
          <w:sz w:val="24"/>
          <w:szCs w:val="24"/>
        </w:rPr>
        <w:t>to fulfil legal obligations</w:t>
      </w:r>
      <w:r w:rsidR="008967AC">
        <w:rPr>
          <w:rFonts w:ascii="Iskoola Pota" w:hAnsi="Iskoola Pota" w:cs="Iskoola Pota"/>
          <w:sz w:val="24"/>
          <w:szCs w:val="24"/>
        </w:rPr>
        <w:t xml:space="preserve">, for example to </w:t>
      </w:r>
      <w:r w:rsidRPr="000E6EC5">
        <w:rPr>
          <w:rFonts w:ascii="Iskoola Pota" w:hAnsi="Iskoola Pota" w:cs="Iskoola Pota"/>
          <w:sz w:val="24"/>
          <w:szCs w:val="24"/>
        </w:rPr>
        <w:t>attend court</w:t>
      </w:r>
      <w:r w:rsidR="008967AC">
        <w:rPr>
          <w:rFonts w:ascii="Iskoola Pota" w:hAnsi="Iskoola Pota" w:cs="Iskoola Pota"/>
          <w:sz w:val="24"/>
          <w:szCs w:val="24"/>
        </w:rPr>
        <w:t xml:space="preserve">. In relation to court hearings, the </w:t>
      </w:r>
      <w:hyperlink r:id="rId14" w:history="1">
        <w:r w:rsidR="008967AC" w:rsidRPr="008967AC">
          <w:rPr>
            <w:rStyle w:val="Hyperlink"/>
            <w:rFonts w:ascii="Iskoola Pota" w:hAnsi="Iskoola Pota" w:cs="Iskoola Pota"/>
            <w:sz w:val="24"/>
            <w:szCs w:val="24"/>
          </w:rPr>
          <w:t>Lord Chief Justice has indicated</w:t>
        </w:r>
      </w:hyperlink>
      <w:r w:rsidR="008967AC">
        <w:rPr>
          <w:rFonts w:ascii="Iskoola Pota" w:hAnsi="Iskoola Pota" w:cs="Iskoola Pota"/>
          <w:sz w:val="24"/>
          <w:szCs w:val="24"/>
        </w:rPr>
        <w:t xml:space="preserve"> that the courts and tribunals must continue to function:</w:t>
      </w:r>
    </w:p>
    <w:p w:rsidR="00E96301" w:rsidRPr="008967AC" w:rsidRDefault="008967AC" w:rsidP="008967AC">
      <w:pPr>
        <w:spacing w:line="360" w:lineRule="auto"/>
        <w:ind w:left="426" w:right="379"/>
        <w:rPr>
          <w:rFonts w:ascii="Iskoola Pota" w:hAnsi="Iskoola Pota" w:cs="Iskoola Pota"/>
          <w:i/>
          <w:iCs/>
          <w:sz w:val="24"/>
          <w:szCs w:val="24"/>
        </w:rPr>
      </w:pPr>
      <w:r w:rsidRPr="008967AC">
        <w:rPr>
          <w:rFonts w:ascii="Iskoola Pota" w:hAnsi="Iskoola Pota" w:cs="Iskoola Pota"/>
          <w:i/>
          <w:iCs/>
          <w:sz w:val="24"/>
          <w:szCs w:val="24"/>
        </w:rPr>
        <w:t>“The position remains that attendance in person where necessary is permitted under the proposed new regulations. This would include jurors, witnesses, and other professionals, who count as key workers.”</w:t>
      </w:r>
    </w:p>
    <w:p w:rsidR="00E96301" w:rsidRDefault="00E96301" w:rsidP="00491112">
      <w:pPr>
        <w:spacing w:line="360" w:lineRule="auto"/>
        <w:rPr>
          <w:rFonts w:ascii="Iskoola Pota" w:hAnsi="Iskoola Pota" w:cs="Iskoola Pota"/>
          <w:sz w:val="24"/>
          <w:szCs w:val="24"/>
        </w:rPr>
      </w:pPr>
    </w:p>
    <w:p w:rsidR="00E96301" w:rsidRDefault="008967AC" w:rsidP="00491112">
      <w:pPr>
        <w:spacing w:line="360" w:lineRule="auto"/>
        <w:rPr>
          <w:rFonts w:ascii="Iskoola Pota" w:hAnsi="Iskoola Pota" w:cs="Iskoola Pota"/>
          <w:sz w:val="24"/>
          <w:szCs w:val="24"/>
        </w:rPr>
      </w:pPr>
      <w:r>
        <w:rPr>
          <w:rFonts w:ascii="Iskoola Pota" w:hAnsi="Iskoola Pota" w:cs="Iskoola Pota"/>
          <w:sz w:val="24"/>
          <w:szCs w:val="24"/>
        </w:rPr>
        <w:t>However, the default position, where possible, is remote attendance:</w:t>
      </w:r>
    </w:p>
    <w:p w:rsidR="008967AC" w:rsidRPr="008967AC" w:rsidRDefault="008967AC" w:rsidP="008967AC">
      <w:pPr>
        <w:spacing w:line="360" w:lineRule="auto"/>
        <w:ind w:left="426" w:right="379"/>
        <w:rPr>
          <w:rFonts w:ascii="Iskoola Pota" w:hAnsi="Iskoola Pota" w:cs="Iskoola Pota"/>
          <w:i/>
          <w:iCs/>
          <w:sz w:val="24"/>
          <w:szCs w:val="24"/>
        </w:rPr>
      </w:pPr>
      <w:r>
        <w:rPr>
          <w:rFonts w:ascii="Iskoola Pota" w:hAnsi="Iskoola Pota" w:cs="Iskoola Pota"/>
          <w:i/>
          <w:iCs/>
          <w:sz w:val="24"/>
          <w:szCs w:val="24"/>
        </w:rPr>
        <w:t>“</w:t>
      </w:r>
      <w:r w:rsidRPr="008967AC">
        <w:rPr>
          <w:rFonts w:ascii="Iskoola Pota" w:hAnsi="Iskoola Pota" w:cs="Iskoola Pota"/>
          <w:i/>
          <w:iCs/>
          <w:sz w:val="24"/>
          <w:szCs w:val="24"/>
        </w:rPr>
        <w:t>The significant increase in the incidence of COVID-19 coupled with the increase in rates of transmission makes it all the more important that footfall in our courts is kept to a minimum. No participant in legal proceedings should be required by a judge or magistrate to attend court unless it is necessary in the interests of justice. Facilitating remote attendance of all or some of those involved in hearings is the default position in all jurisdictions, whether backed by regulations or not.</w:t>
      </w:r>
      <w:r>
        <w:rPr>
          <w:rFonts w:ascii="Iskoola Pota" w:hAnsi="Iskoola Pota" w:cs="Iskoola Pota"/>
          <w:i/>
          <w:iCs/>
          <w:sz w:val="24"/>
          <w:szCs w:val="24"/>
        </w:rPr>
        <w:t>”</w:t>
      </w:r>
    </w:p>
    <w:p w:rsidR="003D3B7B" w:rsidRDefault="003D3B7B" w:rsidP="00491112">
      <w:pPr>
        <w:spacing w:line="360" w:lineRule="auto"/>
        <w:rPr>
          <w:rFonts w:ascii="Iskoola Pota" w:hAnsi="Iskoola Pota" w:cs="Iskoola Pota"/>
          <w:sz w:val="24"/>
          <w:szCs w:val="24"/>
        </w:rPr>
      </w:pPr>
    </w:p>
    <w:p w:rsidR="003D3B7B" w:rsidRDefault="003D3B7B" w:rsidP="00491112">
      <w:pPr>
        <w:spacing w:line="360" w:lineRule="auto"/>
        <w:rPr>
          <w:rFonts w:ascii="Iskoola Pota" w:hAnsi="Iskoola Pota" w:cs="Iskoola Pota"/>
          <w:sz w:val="24"/>
          <w:szCs w:val="24"/>
        </w:rPr>
      </w:pPr>
      <w:r>
        <w:rPr>
          <w:rFonts w:ascii="Iskoola Pota" w:hAnsi="Iskoola Pota" w:cs="Iskoola Pota"/>
          <w:sz w:val="24"/>
          <w:szCs w:val="24"/>
        </w:rPr>
        <w:t xml:space="preserve">In relation to gatherings, it is </w:t>
      </w:r>
      <w:r w:rsidR="007B4D83">
        <w:rPr>
          <w:rFonts w:ascii="Iskoola Pota" w:hAnsi="Iskoola Pota" w:cs="Iskoola Pota"/>
          <w:sz w:val="24"/>
          <w:szCs w:val="24"/>
        </w:rPr>
        <w:t xml:space="preserve">generally </w:t>
      </w:r>
      <w:r>
        <w:rPr>
          <w:rFonts w:ascii="Iskoola Pota" w:hAnsi="Iskoola Pota" w:cs="Iskoola Pota"/>
          <w:sz w:val="24"/>
          <w:szCs w:val="24"/>
        </w:rPr>
        <w:t>against the law to meet socially with family or friends unless they are part of your household or support bubble</w:t>
      </w:r>
      <w:r w:rsidR="007B4D83">
        <w:rPr>
          <w:rFonts w:ascii="Iskoola Pota" w:hAnsi="Iskoola Pota" w:cs="Iskoola Pota"/>
          <w:sz w:val="24"/>
          <w:szCs w:val="24"/>
        </w:rPr>
        <w:t xml:space="preserve"> (subject to the outdoor exercise exemption with one other person).</w:t>
      </w:r>
      <w:r>
        <w:rPr>
          <w:rFonts w:ascii="Iskoola Pota" w:hAnsi="Iskoola Pota" w:cs="Iskoola Pota"/>
          <w:sz w:val="24"/>
          <w:szCs w:val="24"/>
        </w:rPr>
        <w:t xml:space="preserve"> Certain specified exceptions are set out where </w:t>
      </w:r>
      <w:r w:rsidR="007B4D83">
        <w:rPr>
          <w:rFonts w:ascii="Iskoola Pota" w:hAnsi="Iskoola Pota" w:cs="Iskoola Pota"/>
          <w:sz w:val="24"/>
          <w:szCs w:val="24"/>
        </w:rPr>
        <w:t xml:space="preserve">larger </w:t>
      </w:r>
      <w:r>
        <w:rPr>
          <w:rFonts w:ascii="Iskoola Pota" w:hAnsi="Iskoola Pota" w:cs="Iskoola Pota"/>
          <w:sz w:val="24"/>
          <w:szCs w:val="24"/>
        </w:rPr>
        <w:t xml:space="preserve">gatherings may lawfully take place, including for work </w:t>
      </w:r>
      <w:r w:rsidR="007B4D83">
        <w:rPr>
          <w:rFonts w:ascii="Iskoola Pota" w:hAnsi="Iskoola Pota" w:cs="Iskoola Pota"/>
          <w:sz w:val="24"/>
          <w:szCs w:val="24"/>
        </w:rPr>
        <w:t>purposes or</w:t>
      </w:r>
      <w:r>
        <w:rPr>
          <w:rFonts w:ascii="Iskoola Pota" w:hAnsi="Iskoola Pota" w:cs="Iskoola Pota"/>
          <w:sz w:val="24"/>
          <w:szCs w:val="24"/>
        </w:rPr>
        <w:t xml:space="preserve"> to provide voluntary or charitable services. </w:t>
      </w:r>
      <w:r w:rsidR="00B50621">
        <w:rPr>
          <w:rFonts w:ascii="Iskoola Pota" w:hAnsi="Iskoola Pota" w:cs="Iskoola Pota"/>
          <w:sz w:val="24"/>
          <w:szCs w:val="24"/>
        </w:rPr>
        <w:t>So, the</w:t>
      </w:r>
      <w:r w:rsidR="007B4D83">
        <w:rPr>
          <w:rFonts w:ascii="Iskoola Pota" w:hAnsi="Iskoola Pota" w:cs="Iskoola Pota"/>
          <w:sz w:val="24"/>
          <w:szCs w:val="24"/>
        </w:rPr>
        <w:t xml:space="preserve"> work exemption </w:t>
      </w:r>
      <w:r>
        <w:rPr>
          <w:rFonts w:ascii="Iskoola Pota" w:hAnsi="Iskoola Pota" w:cs="Iskoola Pota"/>
          <w:sz w:val="24"/>
          <w:szCs w:val="24"/>
        </w:rPr>
        <w:t>permits a person to work in other people’s homes w</w:t>
      </w:r>
      <w:r w:rsidR="007B4D83">
        <w:rPr>
          <w:rFonts w:ascii="Iskoola Pota" w:hAnsi="Iskoola Pota" w:cs="Iskoola Pota"/>
          <w:sz w:val="24"/>
          <w:szCs w:val="24"/>
        </w:rPr>
        <w:t>h</w:t>
      </w:r>
      <w:r>
        <w:rPr>
          <w:rFonts w:ascii="Iskoola Pota" w:hAnsi="Iskoola Pota" w:cs="Iskoola Pota"/>
          <w:sz w:val="24"/>
          <w:szCs w:val="24"/>
        </w:rPr>
        <w:t xml:space="preserve">ere necessary (e.g. </w:t>
      </w:r>
      <w:r w:rsidR="002E29AF">
        <w:rPr>
          <w:rFonts w:ascii="Iskoola Pota" w:hAnsi="Iskoola Pota" w:cs="Iskoola Pota"/>
          <w:sz w:val="24"/>
          <w:szCs w:val="24"/>
        </w:rPr>
        <w:t xml:space="preserve">a tradesperson, </w:t>
      </w:r>
      <w:r>
        <w:rPr>
          <w:rFonts w:ascii="Iskoola Pota" w:hAnsi="Iskoola Pota" w:cs="Iskoola Pota"/>
          <w:sz w:val="24"/>
          <w:szCs w:val="24"/>
        </w:rPr>
        <w:t>nann</w:t>
      </w:r>
      <w:r w:rsidR="002E29AF">
        <w:rPr>
          <w:rFonts w:ascii="Iskoola Pota" w:hAnsi="Iskoola Pota" w:cs="Iskoola Pota"/>
          <w:sz w:val="24"/>
          <w:szCs w:val="24"/>
        </w:rPr>
        <w:t>y</w:t>
      </w:r>
      <w:r>
        <w:rPr>
          <w:rFonts w:ascii="Iskoola Pota" w:hAnsi="Iskoola Pota" w:cs="Iskoola Pota"/>
          <w:sz w:val="24"/>
          <w:szCs w:val="24"/>
        </w:rPr>
        <w:t xml:space="preserve"> or cleaner)</w:t>
      </w:r>
      <w:r w:rsidR="00741360">
        <w:rPr>
          <w:rFonts w:ascii="Iskoola Pota" w:hAnsi="Iskoola Pota" w:cs="Iskoola Pota"/>
          <w:sz w:val="24"/>
          <w:szCs w:val="24"/>
        </w:rPr>
        <w:t xml:space="preserve"> and p</w:t>
      </w:r>
      <w:r w:rsidR="007B4D83">
        <w:rPr>
          <w:rFonts w:ascii="Iskoola Pota" w:hAnsi="Iskoola Pota" w:cs="Iskoola Pota"/>
          <w:sz w:val="24"/>
          <w:szCs w:val="24"/>
        </w:rPr>
        <w:t>eople may gather in offices or other workplaces for work</w:t>
      </w:r>
      <w:r w:rsidR="002E29AF">
        <w:rPr>
          <w:rFonts w:ascii="Iskoola Pota" w:hAnsi="Iskoola Pota" w:cs="Iskoola Pota"/>
          <w:sz w:val="24"/>
          <w:szCs w:val="24"/>
        </w:rPr>
        <w:t xml:space="preserve"> purposes</w:t>
      </w:r>
      <w:r w:rsidR="007B4D83">
        <w:rPr>
          <w:rFonts w:ascii="Iskoola Pota" w:hAnsi="Iskoola Pota" w:cs="Iskoola Pota"/>
          <w:sz w:val="24"/>
          <w:szCs w:val="24"/>
        </w:rPr>
        <w:t xml:space="preserve"> where, in the altered words of the guidance</w:t>
      </w:r>
      <w:r w:rsidR="00B50621">
        <w:rPr>
          <w:rFonts w:ascii="Iskoola Pota" w:hAnsi="Iskoola Pota" w:cs="Iskoola Pota"/>
          <w:sz w:val="24"/>
          <w:szCs w:val="24"/>
        </w:rPr>
        <w:t>,</w:t>
      </w:r>
      <w:r w:rsidR="007B4D83">
        <w:rPr>
          <w:rFonts w:ascii="Iskoola Pota" w:hAnsi="Iskoola Pota" w:cs="Iskoola Pota"/>
          <w:sz w:val="24"/>
          <w:szCs w:val="24"/>
        </w:rPr>
        <w:t xml:space="preserve"> “</w:t>
      </w:r>
      <w:r w:rsidR="007B4D83" w:rsidRPr="002E29AF">
        <w:rPr>
          <w:rFonts w:ascii="Iskoola Pota" w:hAnsi="Iskoola Pota" w:cs="Iskoola Pota"/>
          <w:i/>
          <w:iCs/>
          <w:sz w:val="24"/>
          <w:szCs w:val="24"/>
        </w:rPr>
        <w:t>it is unreasonable to do so from home</w:t>
      </w:r>
      <w:r w:rsidR="007B4D83">
        <w:rPr>
          <w:rFonts w:ascii="Iskoola Pota" w:hAnsi="Iskoola Pota" w:cs="Iskoola Pota"/>
          <w:sz w:val="24"/>
          <w:szCs w:val="24"/>
        </w:rPr>
        <w:t>”</w:t>
      </w:r>
      <w:r>
        <w:rPr>
          <w:rFonts w:ascii="Iskoola Pota" w:hAnsi="Iskoola Pota" w:cs="Iskoola Pota"/>
          <w:sz w:val="24"/>
          <w:szCs w:val="24"/>
        </w:rPr>
        <w:t>.</w:t>
      </w:r>
    </w:p>
    <w:p w:rsidR="00772340" w:rsidRDefault="00772340" w:rsidP="00491112">
      <w:pPr>
        <w:spacing w:line="360" w:lineRule="auto"/>
        <w:rPr>
          <w:rFonts w:ascii="Iskoola Pota" w:hAnsi="Iskoola Pota" w:cs="Iskoola Pota"/>
          <w:sz w:val="24"/>
          <w:szCs w:val="24"/>
        </w:rPr>
      </w:pPr>
      <w:r>
        <w:rPr>
          <w:rFonts w:ascii="Iskoola Pota" w:hAnsi="Iskoola Pota" w:cs="Iskoola Pota"/>
          <w:sz w:val="24"/>
          <w:szCs w:val="24"/>
        </w:rPr>
        <w:t>The restrictions on businesses and services are considered below.</w:t>
      </w:r>
    </w:p>
    <w:p w:rsidR="00772340" w:rsidRDefault="00772340" w:rsidP="00491112">
      <w:pPr>
        <w:spacing w:line="360" w:lineRule="auto"/>
        <w:rPr>
          <w:rFonts w:ascii="Iskoola Pota" w:hAnsi="Iskoola Pota" w:cs="Iskoola Pota"/>
          <w:b/>
          <w:sz w:val="24"/>
          <w:szCs w:val="24"/>
          <w:u w:val="single"/>
        </w:rPr>
      </w:pPr>
    </w:p>
    <w:p w:rsidR="00B92B59" w:rsidRPr="000E6EC5" w:rsidRDefault="00B92B59" w:rsidP="00491112">
      <w:pPr>
        <w:spacing w:line="360" w:lineRule="auto"/>
        <w:rPr>
          <w:rFonts w:ascii="Iskoola Pota" w:hAnsi="Iskoola Pota" w:cs="Iskoola Pota"/>
          <w:b/>
          <w:smallCaps/>
          <w:sz w:val="24"/>
          <w:szCs w:val="24"/>
          <w:u w:val="single"/>
        </w:rPr>
      </w:pPr>
      <w:r w:rsidRPr="000E6EC5">
        <w:rPr>
          <w:rFonts w:ascii="Iskoola Pota" w:hAnsi="Iskoola Pota" w:cs="Iskoola Pota"/>
          <w:b/>
          <w:smallCaps/>
          <w:sz w:val="24"/>
          <w:szCs w:val="24"/>
          <w:u w:val="single"/>
        </w:rPr>
        <w:t xml:space="preserve">Restricted </w:t>
      </w:r>
      <w:r w:rsidR="004154E1" w:rsidRPr="000E6EC5">
        <w:rPr>
          <w:rFonts w:ascii="Iskoola Pota" w:hAnsi="Iskoola Pota" w:cs="Iskoola Pota"/>
          <w:b/>
          <w:smallCaps/>
          <w:sz w:val="24"/>
          <w:szCs w:val="24"/>
          <w:u w:val="single"/>
        </w:rPr>
        <w:t>B</w:t>
      </w:r>
      <w:r w:rsidRPr="000E6EC5">
        <w:rPr>
          <w:rFonts w:ascii="Iskoola Pota" w:hAnsi="Iskoola Pota" w:cs="Iskoola Pota"/>
          <w:b/>
          <w:smallCaps/>
          <w:sz w:val="24"/>
          <w:szCs w:val="24"/>
          <w:u w:val="single"/>
        </w:rPr>
        <w:t>usinesses and Services</w:t>
      </w:r>
    </w:p>
    <w:p w:rsidR="00115FDD" w:rsidRDefault="00115FDD" w:rsidP="00115FDD">
      <w:pPr>
        <w:shd w:val="clear" w:color="auto" w:fill="FFFFFF"/>
        <w:spacing w:after="75" w:line="360" w:lineRule="auto"/>
        <w:rPr>
          <w:rFonts w:ascii="Iskoola Pota" w:hAnsi="Iskoola Pota" w:cs="Iskoola Pota"/>
          <w:sz w:val="24"/>
          <w:szCs w:val="24"/>
        </w:rPr>
      </w:pPr>
    </w:p>
    <w:p w:rsidR="00741360" w:rsidRDefault="00772340" w:rsidP="00115FDD">
      <w:pPr>
        <w:shd w:val="clear" w:color="auto" w:fill="FFFFFF"/>
        <w:spacing w:after="75" w:line="360" w:lineRule="auto"/>
        <w:rPr>
          <w:rFonts w:ascii="Iskoola Pota" w:hAnsi="Iskoola Pota" w:cs="Iskoola Pota"/>
          <w:sz w:val="24"/>
          <w:szCs w:val="24"/>
        </w:rPr>
      </w:pPr>
      <w:r>
        <w:rPr>
          <w:rFonts w:ascii="Iskoola Pota" w:hAnsi="Iskoola Pota" w:cs="Iskoola Pota"/>
          <w:sz w:val="24"/>
          <w:szCs w:val="24"/>
        </w:rPr>
        <w:t xml:space="preserve">The </w:t>
      </w:r>
      <w:r w:rsidRPr="000E6EC5">
        <w:rPr>
          <w:rFonts w:ascii="Iskoola Pota" w:hAnsi="Iskoola Pota" w:cs="Iskoola Pota"/>
          <w:sz w:val="24"/>
          <w:szCs w:val="24"/>
        </w:rPr>
        <w:t>closure of, and restrictions on, businesses</w:t>
      </w:r>
      <w:r>
        <w:rPr>
          <w:rFonts w:ascii="Iskoola Pota" w:hAnsi="Iskoola Pota" w:cs="Iskoola Pota"/>
          <w:sz w:val="24"/>
          <w:szCs w:val="24"/>
        </w:rPr>
        <w:t xml:space="preserve"> in Tier 4 areas (so now the whole of England) is covered by </w:t>
      </w:r>
      <w:hyperlink r:id="rId15" w:history="1">
        <w:r w:rsidR="00AF686E" w:rsidRPr="00741360">
          <w:rPr>
            <w:rStyle w:val="Hyperlink"/>
            <w:rFonts w:ascii="Iskoola Pota" w:hAnsi="Iskoola Pota" w:cs="Iskoola Pota"/>
            <w:sz w:val="24"/>
            <w:szCs w:val="24"/>
          </w:rPr>
          <w:t>Part 3</w:t>
        </w:r>
      </w:hyperlink>
      <w:r w:rsidR="00AF686E" w:rsidRPr="000E6EC5">
        <w:rPr>
          <w:rFonts w:ascii="Iskoola Pota" w:hAnsi="Iskoola Pota" w:cs="Iskoola Pota"/>
          <w:sz w:val="24"/>
          <w:szCs w:val="24"/>
        </w:rPr>
        <w:t xml:space="preserve"> of the </w:t>
      </w:r>
      <w:r w:rsidR="00741360">
        <w:rPr>
          <w:rFonts w:ascii="Iskoola Pota" w:hAnsi="Iskoola Pota" w:cs="Iskoola Pota"/>
          <w:sz w:val="24"/>
          <w:szCs w:val="24"/>
        </w:rPr>
        <w:t xml:space="preserve">amended </w:t>
      </w:r>
      <w:r w:rsidR="00AF686E" w:rsidRPr="000E6EC5">
        <w:rPr>
          <w:rFonts w:ascii="Iskoola Pota" w:hAnsi="Iskoola Pota" w:cs="Iskoola Pota"/>
          <w:sz w:val="24"/>
          <w:szCs w:val="24"/>
        </w:rPr>
        <w:t xml:space="preserve">Schedule 3A </w:t>
      </w:r>
      <w:r w:rsidR="00741360">
        <w:rPr>
          <w:rFonts w:ascii="Iskoola Pota" w:hAnsi="Iskoola Pota" w:cs="Iskoola Pota"/>
          <w:sz w:val="24"/>
          <w:szCs w:val="24"/>
        </w:rPr>
        <w:t>to the All Tiers Regulations</w:t>
      </w:r>
      <w:r>
        <w:rPr>
          <w:rFonts w:ascii="Iskoola Pota" w:hAnsi="Iskoola Pota" w:cs="Iskoola Pota"/>
          <w:sz w:val="24"/>
          <w:szCs w:val="24"/>
        </w:rPr>
        <w:t xml:space="preserve">. </w:t>
      </w:r>
      <w:r w:rsidR="00741360">
        <w:rPr>
          <w:rFonts w:ascii="Iskoola Pota" w:hAnsi="Iskoola Pota" w:cs="Iskoola Pota"/>
          <w:sz w:val="24"/>
          <w:szCs w:val="24"/>
        </w:rPr>
        <w:t xml:space="preserve">The </w:t>
      </w:r>
      <w:r w:rsidR="00115FDD">
        <w:rPr>
          <w:rFonts w:ascii="Iskoola Pota" w:hAnsi="Iskoola Pota" w:cs="Iskoola Pota"/>
          <w:sz w:val="24"/>
          <w:szCs w:val="24"/>
        </w:rPr>
        <w:t xml:space="preserve">lockdown </w:t>
      </w:r>
      <w:r w:rsidR="00741360">
        <w:rPr>
          <w:rFonts w:ascii="Iskoola Pota" w:hAnsi="Iskoola Pota" w:cs="Iskoola Pota"/>
          <w:sz w:val="24"/>
          <w:szCs w:val="24"/>
        </w:rPr>
        <w:t xml:space="preserve">amendments made to the Tier 4 provisions make </w:t>
      </w:r>
      <w:r w:rsidR="00115FDD">
        <w:rPr>
          <w:rFonts w:ascii="Iskoola Pota" w:hAnsi="Iskoola Pota" w:cs="Iskoola Pota"/>
          <w:sz w:val="24"/>
          <w:szCs w:val="24"/>
        </w:rPr>
        <w:t>some</w:t>
      </w:r>
      <w:r w:rsidR="00741360">
        <w:rPr>
          <w:rFonts w:ascii="Iskoola Pota" w:hAnsi="Iskoola Pota" w:cs="Iskoola Pota"/>
          <w:sz w:val="24"/>
          <w:szCs w:val="24"/>
        </w:rPr>
        <w:t xml:space="preserve"> significant changes to the earlier restrictions, particularly in relation to licensed premises</w:t>
      </w:r>
      <w:r>
        <w:rPr>
          <w:rFonts w:ascii="Iskoola Pota" w:hAnsi="Iskoola Pota" w:cs="Iskoola Pota"/>
          <w:sz w:val="24"/>
          <w:szCs w:val="24"/>
        </w:rPr>
        <w:t xml:space="preserve"> and off-sales</w:t>
      </w:r>
      <w:r w:rsidR="00741360">
        <w:rPr>
          <w:rFonts w:ascii="Iskoola Pota" w:hAnsi="Iskoola Pota" w:cs="Iskoola Pota"/>
          <w:sz w:val="24"/>
          <w:szCs w:val="24"/>
        </w:rPr>
        <w:t xml:space="preserve">. </w:t>
      </w:r>
    </w:p>
    <w:p w:rsidR="00961FFD" w:rsidRDefault="00961FFD" w:rsidP="00115FDD">
      <w:pPr>
        <w:spacing w:line="360" w:lineRule="auto"/>
        <w:rPr>
          <w:rFonts w:ascii="Iskoola Pota" w:hAnsi="Iskoola Pota" w:cs="Iskoola Pota"/>
          <w:sz w:val="24"/>
          <w:szCs w:val="24"/>
        </w:rPr>
      </w:pPr>
    </w:p>
    <w:p w:rsidR="00D127C9" w:rsidRDefault="00115FDD" w:rsidP="00115FDD">
      <w:pPr>
        <w:spacing w:line="360" w:lineRule="auto"/>
        <w:rPr>
          <w:rFonts w:ascii="Iskoola Pota" w:hAnsi="Iskoola Pota" w:cs="Iskoola Pota"/>
          <w:b/>
          <w:bCs/>
          <w:i/>
          <w:iCs/>
          <w:sz w:val="24"/>
          <w:szCs w:val="24"/>
        </w:rPr>
      </w:pPr>
      <w:r w:rsidRPr="000E6EC5">
        <w:rPr>
          <w:rFonts w:ascii="Iskoola Pota" w:hAnsi="Iskoola Pota" w:cs="Iskoola Pota"/>
          <w:sz w:val="24"/>
          <w:szCs w:val="24"/>
        </w:rPr>
        <w:t xml:space="preserve">A person responsible for carrying on a restricted business, or providing a restricted service, in the Tier 4 area must “cease to carry on that business or provide that service”. </w:t>
      </w:r>
    </w:p>
    <w:p w:rsidR="00D127C9" w:rsidRPr="000E6EC5" w:rsidRDefault="00D127C9" w:rsidP="00115FDD">
      <w:pPr>
        <w:spacing w:line="360" w:lineRule="auto"/>
        <w:rPr>
          <w:rFonts w:ascii="Iskoola Pota" w:hAnsi="Iskoola Pota" w:cs="Iskoola Pota"/>
          <w:sz w:val="24"/>
          <w:szCs w:val="24"/>
        </w:rPr>
      </w:pPr>
    </w:p>
    <w:p w:rsidR="00D127C9" w:rsidRPr="00115FDD" w:rsidRDefault="00D127C9" w:rsidP="000E0E57">
      <w:pPr>
        <w:spacing w:line="360" w:lineRule="auto"/>
        <w:rPr>
          <w:rFonts w:ascii="Iskoola Pota" w:hAnsi="Iskoola Pota" w:cs="Iskoola Pota"/>
          <w:b/>
          <w:bCs/>
          <w:i/>
          <w:iCs/>
          <w:sz w:val="24"/>
          <w:szCs w:val="24"/>
        </w:rPr>
      </w:pPr>
      <w:r w:rsidRPr="00115FDD">
        <w:rPr>
          <w:rFonts w:ascii="Iskoola Pota" w:hAnsi="Iskoola Pota" w:cs="Iskoola Pota"/>
          <w:b/>
          <w:bCs/>
          <w:i/>
          <w:iCs/>
          <w:sz w:val="24"/>
          <w:szCs w:val="24"/>
        </w:rPr>
        <w:t>In a nutshell</w:t>
      </w:r>
    </w:p>
    <w:p w:rsidR="00C25BCE" w:rsidRDefault="00DE1C51" w:rsidP="000E6EC5">
      <w:pPr>
        <w:shd w:val="clear" w:color="auto" w:fill="FFFFFF"/>
        <w:spacing w:after="75" w:line="360" w:lineRule="auto"/>
        <w:ind w:left="-60"/>
        <w:rPr>
          <w:rFonts w:ascii="Iskoola Pota" w:hAnsi="Iskoola Pota" w:cs="Iskoola Pota"/>
          <w:sz w:val="24"/>
          <w:szCs w:val="24"/>
        </w:rPr>
      </w:pPr>
      <w:r w:rsidRPr="000E6EC5">
        <w:rPr>
          <w:rFonts w:ascii="Iskoola Pota" w:hAnsi="Iskoola Pota" w:cs="Iskoola Pota"/>
          <w:sz w:val="24"/>
          <w:szCs w:val="24"/>
        </w:rPr>
        <w:t>In a nutshell, n</w:t>
      </w:r>
      <w:r w:rsidR="00B240EC" w:rsidRPr="000E6EC5">
        <w:rPr>
          <w:rFonts w:ascii="Iskoola Pota" w:hAnsi="Iskoola Pota" w:cs="Iskoola Pota"/>
          <w:sz w:val="24"/>
          <w:szCs w:val="24"/>
        </w:rPr>
        <w:t xml:space="preserve">on-essential retail must close but essential retail </w:t>
      </w:r>
      <w:r w:rsidR="00741360">
        <w:rPr>
          <w:rFonts w:ascii="Iskoola Pota" w:hAnsi="Iskoola Pota" w:cs="Iskoola Pota"/>
          <w:sz w:val="24"/>
          <w:szCs w:val="24"/>
        </w:rPr>
        <w:t xml:space="preserve">can </w:t>
      </w:r>
      <w:r w:rsidR="00B240EC" w:rsidRPr="000E6EC5">
        <w:rPr>
          <w:rFonts w:ascii="Iskoola Pota" w:hAnsi="Iskoola Pota" w:cs="Iskoola Pota"/>
          <w:sz w:val="24"/>
          <w:szCs w:val="24"/>
        </w:rPr>
        <w:t xml:space="preserve">remain </w:t>
      </w:r>
      <w:r w:rsidRPr="000E6EC5">
        <w:rPr>
          <w:rFonts w:ascii="Iskoola Pota" w:hAnsi="Iskoola Pota" w:cs="Iskoola Pota"/>
          <w:sz w:val="24"/>
          <w:szCs w:val="24"/>
        </w:rPr>
        <w:t>open</w:t>
      </w:r>
      <w:r w:rsidR="00B240EC" w:rsidRPr="000E6EC5">
        <w:rPr>
          <w:rFonts w:ascii="Iskoola Pota" w:hAnsi="Iskoola Pota" w:cs="Iskoola Pota"/>
          <w:sz w:val="24"/>
          <w:szCs w:val="24"/>
        </w:rPr>
        <w:t xml:space="preserve">. </w:t>
      </w:r>
      <w:r w:rsidRPr="000E6EC5">
        <w:rPr>
          <w:rFonts w:ascii="Iskoola Pota" w:hAnsi="Iskoola Pota" w:cs="Iskoola Pota"/>
          <w:sz w:val="24"/>
          <w:szCs w:val="24"/>
        </w:rPr>
        <w:t>Leisure, sports</w:t>
      </w:r>
      <w:r w:rsidR="00D127C9">
        <w:rPr>
          <w:rStyle w:val="FootnoteReference"/>
          <w:rFonts w:ascii="Iskoola Pota" w:hAnsi="Iskoola Pota" w:cs="Iskoola Pota"/>
          <w:sz w:val="24"/>
          <w:szCs w:val="24"/>
        </w:rPr>
        <w:footnoteReference w:id="1"/>
      </w:r>
      <w:r w:rsidRPr="000E6EC5">
        <w:rPr>
          <w:rFonts w:ascii="Iskoola Pota" w:hAnsi="Iskoola Pota" w:cs="Iskoola Pota"/>
          <w:sz w:val="24"/>
          <w:szCs w:val="24"/>
        </w:rPr>
        <w:t xml:space="preserve"> and entertainment venues must close</w:t>
      </w:r>
      <w:r w:rsidR="00772340">
        <w:rPr>
          <w:rFonts w:ascii="Iskoola Pota" w:hAnsi="Iskoola Pota" w:cs="Iskoola Pota"/>
          <w:sz w:val="24"/>
          <w:szCs w:val="24"/>
        </w:rPr>
        <w:t xml:space="preserve">. </w:t>
      </w:r>
      <w:r w:rsidR="00741360">
        <w:rPr>
          <w:rFonts w:ascii="Iskoola Pota" w:hAnsi="Iskoola Pota" w:cs="Iskoola Pota"/>
          <w:sz w:val="24"/>
          <w:szCs w:val="24"/>
        </w:rPr>
        <w:t xml:space="preserve"> </w:t>
      </w:r>
    </w:p>
    <w:p w:rsidR="00D127C9" w:rsidRDefault="00D127C9" w:rsidP="000E6EC5">
      <w:pPr>
        <w:shd w:val="clear" w:color="auto" w:fill="FFFFFF"/>
        <w:spacing w:after="75" w:line="360" w:lineRule="auto"/>
        <w:ind w:left="-60"/>
        <w:rPr>
          <w:rFonts w:ascii="Iskoola Pota" w:hAnsi="Iskoola Pota" w:cs="Iskoola Pota"/>
          <w:sz w:val="24"/>
          <w:szCs w:val="24"/>
        </w:rPr>
      </w:pPr>
    </w:p>
    <w:p w:rsidR="00115FDD" w:rsidRDefault="00B240EC" w:rsidP="000E6EC5">
      <w:pPr>
        <w:shd w:val="clear" w:color="auto" w:fill="FFFFFF"/>
        <w:spacing w:after="75" w:line="360" w:lineRule="auto"/>
        <w:ind w:left="-60"/>
        <w:rPr>
          <w:rFonts w:ascii="Iskoola Pota" w:hAnsi="Iskoola Pota" w:cs="Iskoola Pota"/>
          <w:sz w:val="24"/>
          <w:szCs w:val="24"/>
        </w:rPr>
      </w:pPr>
      <w:r w:rsidRPr="006461FE">
        <w:rPr>
          <w:rFonts w:ascii="Iskoola Pota" w:hAnsi="Iskoola Pota" w:cs="Iskoola Pota"/>
          <w:sz w:val="24"/>
          <w:szCs w:val="24"/>
        </w:rPr>
        <w:t>Ho</w:t>
      </w:r>
      <w:r w:rsidR="00DE1C51" w:rsidRPr="006461FE">
        <w:rPr>
          <w:rFonts w:ascii="Iskoola Pota" w:hAnsi="Iskoola Pota" w:cs="Iskoola Pota"/>
          <w:sz w:val="24"/>
          <w:szCs w:val="24"/>
        </w:rPr>
        <w:t>s</w:t>
      </w:r>
      <w:r w:rsidRPr="006461FE">
        <w:rPr>
          <w:rFonts w:ascii="Iskoola Pota" w:hAnsi="Iskoola Pota" w:cs="Iskoola Pota"/>
          <w:sz w:val="24"/>
          <w:szCs w:val="24"/>
        </w:rPr>
        <w:t>pitality venues</w:t>
      </w:r>
      <w:r w:rsidR="006461FE" w:rsidRPr="006461FE">
        <w:rPr>
          <w:rFonts w:ascii="Iskoola Pota" w:hAnsi="Iskoola Pota" w:cs="Iskoola Pota"/>
          <w:sz w:val="24"/>
          <w:szCs w:val="24"/>
        </w:rPr>
        <w:t>, including pubs, bars and restaurants,</w:t>
      </w:r>
      <w:r w:rsidRPr="006461FE">
        <w:rPr>
          <w:rFonts w:ascii="Iskoola Pota" w:hAnsi="Iskoola Pota" w:cs="Iskoola Pota"/>
          <w:sz w:val="24"/>
          <w:szCs w:val="24"/>
        </w:rPr>
        <w:t xml:space="preserve"> must close with the </w:t>
      </w:r>
      <w:r w:rsidR="006461FE" w:rsidRPr="006461FE">
        <w:rPr>
          <w:rFonts w:ascii="Iskoola Pota" w:hAnsi="Iskoola Pota" w:cs="Iskoola Pota"/>
          <w:sz w:val="24"/>
          <w:szCs w:val="24"/>
        </w:rPr>
        <w:t xml:space="preserve">now more tightly regulated </w:t>
      </w:r>
      <w:r w:rsidRPr="006461FE">
        <w:rPr>
          <w:rFonts w:ascii="Iskoola Pota" w:hAnsi="Iskoola Pota" w:cs="Iskoola Pota"/>
          <w:sz w:val="24"/>
          <w:szCs w:val="24"/>
        </w:rPr>
        <w:t>exception of</w:t>
      </w:r>
      <w:r w:rsidR="00DE1C51" w:rsidRPr="006461FE">
        <w:rPr>
          <w:rFonts w:ascii="Iskoola Pota" w:hAnsi="Iskoola Pota" w:cs="Iskoola Pota"/>
          <w:sz w:val="24"/>
          <w:szCs w:val="24"/>
        </w:rPr>
        <w:t xml:space="preserve"> providing food and drink for takeaway</w:t>
      </w:r>
      <w:r w:rsidR="006461FE" w:rsidRPr="006461FE">
        <w:rPr>
          <w:rFonts w:ascii="Iskoola Pota" w:hAnsi="Iskoola Pota" w:cs="Iskoola Pota"/>
          <w:sz w:val="24"/>
          <w:szCs w:val="24"/>
        </w:rPr>
        <w:t xml:space="preserve"> (considered further below)</w:t>
      </w:r>
      <w:r w:rsidRPr="006461FE">
        <w:rPr>
          <w:rFonts w:ascii="Iskoola Pota" w:hAnsi="Iskoola Pota" w:cs="Iskoola Pota"/>
          <w:sz w:val="24"/>
          <w:szCs w:val="24"/>
        </w:rPr>
        <w:t>.</w:t>
      </w:r>
      <w:r w:rsidR="00DE1C51" w:rsidRPr="000E6EC5">
        <w:rPr>
          <w:rFonts w:ascii="Iskoola Pota" w:hAnsi="Iskoola Pota" w:cs="Iskoola Pota"/>
          <w:sz w:val="24"/>
          <w:szCs w:val="24"/>
        </w:rPr>
        <w:t xml:space="preserve"> </w:t>
      </w:r>
    </w:p>
    <w:p w:rsidR="006461FE" w:rsidRDefault="006461FE" w:rsidP="000E6EC5">
      <w:pPr>
        <w:shd w:val="clear" w:color="auto" w:fill="FFFFFF"/>
        <w:spacing w:after="75" w:line="360" w:lineRule="auto"/>
        <w:ind w:left="-60"/>
        <w:rPr>
          <w:rFonts w:ascii="Iskoola Pota" w:hAnsi="Iskoola Pota" w:cs="Iskoola Pota"/>
          <w:sz w:val="24"/>
          <w:szCs w:val="24"/>
        </w:rPr>
      </w:pPr>
    </w:p>
    <w:p w:rsidR="00115FDD" w:rsidRDefault="00772340" w:rsidP="000E6EC5">
      <w:pPr>
        <w:shd w:val="clear" w:color="auto" w:fill="FFFFFF"/>
        <w:spacing w:after="75" w:line="360" w:lineRule="auto"/>
        <w:ind w:left="-60"/>
        <w:rPr>
          <w:rFonts w:ascii="Iskoola Pota" w:hAnsi="Iskoola Pota" w:cs="Iskoola Pota"/>
          <w:sz w:val="24"/>
          <w:szCs w:val="24"/>
        </w:rPr>
      </w:pPr>
      <w:r>
        <w:rPr>
          <w:rFonts w:ascii="Iskoola Pota" w:hAnsi="Iskoola Pota" w:cs="Iskoola Pota"/>
          <w:sz w:val="24"/>
          <w:szCs w:val="24"/>
        </w:rPr>
        <w:t>Hotels and similar accommodation must close save for specific circumstances</w:t>
      </w:r>
      <w:r w:rsidR="00115FDD">
        <w:rPr>
          <w:rFonts w:ascii="Iskoola Pota" w:hAnsi="Iskoola Pota" w:cs="Iskoola Pota"/>
          <w:sz w:val="24"/>
          <w:szCs w:val="24"/>
        </w:rPr>
        <w:t xml:space="preserve"> (e.g. where it acts as a person’s main residence or to shelter the homeless or it is essential to stay there for work purposes)</w:t>
      </w:r>
      <w:r>
        <w:rPr>
          <w:rFonts w:ascii="Iskoola Pota" w:hAnsi="Iskoola Pota" w:cs="Iskoola Pota"/>
          <w:sz w:val="24"/>
          <w:szCs w:val="24"/>
        </w:rPr>
        <w:t xml:space="preserve">. </w:t>
      </w:r>
    </w:p>
    <w:p w:rsidR="00115FDD" w:rsidRDefault="00115FDD" w:rsidP="000E6EC5">
      <w:pPr>
        <w:shd w:val="clear" w:color="auto" w:fill="FFFFFF"/>
        <w:spacing w:after="75" w:line="360" w:lineRule="auto"/>
        <w:ind w:left="-60"/>
        <w:rPr>
          <w:rFonts w:ascii="Iskoola Pota" w:hAnsi="Iskoola Pota" w:cs="Iskoola Pota"/>
          <w:sz w:val="24"/>
          <w:szCs w:val="24"/>
        </w:rPr>
      </w:pPr>
    </w:p>
    <w:p w:rsidR="00AF1DAB" w:rsidRDefault="00772340" w:rsidP="000E6EC5">
      <w:pPr>
        <w:shd w:val="clear" w:color="auto" w:fill="FFFFFF"/>
        <w:spacing w:after="75" w:line="360" w:lineRule="auto"/>
        <w:ind w:left="-60"/>
        <w:rPr>
          <w:rFonts w:ascii="Iskoola Pota" w:hAnsi="Iskoola Pota" w:cs="Iskoola Pota"/>
          <w:sz w:val="24"/>
          <w:szCs w:val="24"/>
        </w:rPr>
      </w:pPr>
      <w:r>
        <w:rPr>
          <w:rFonts w:ascii="Iskoola Pota" w:hAnsi="Iskoola Pota" w:cs="Iskoola Pota"/>
          <w:sz w:val="24"/>
          <w:szCs w:val="24"/>
        </w:rPr>
        <w:t>Animal attractions must close, as must indoor attractions at venues such as botanical gardens, heritage homes and landmarks (though outdoor grounds of these premises can stay open for outdoor exercise only).</w:t>
      </w:r>
    </w:p>
    <w:p w:rsidR="00115FDD" w:rsidRDefault="00115FDD" w:rsidP="00115FDD">
      <w:pPr>
        <w:shd w:val="clear" w:color="auto" w:fill="FFFFFF"/>
        <w:spacing w:after="75" w:line="360" w:lineRule="auto"/>
        <w:ind w:left="-60"/>
        <w:rPr>
          <w:rFonts w:ascii="Iskoola Pota" w:hAnsi="Iskoola Pota" w:cs="Iskoola Pota"/>
          <w:sz w:val="24"/>
          <w:szCs w:val="24"/>
        </w:rPr>
      </w:pPr>
    </w:p>
    <w:p w:rsidR="00115FDD" w:rsidRDefault="00115FDD" w:rsidP="00115FDD">
      <w:pPr>
        <w:shd w:val="clear" w:color="auto" w:fill="FFFFFF"/>
        <w:spacing w:after="75" w:line="360" w:lineRule="auto"/>
        <w:ind w:left="-60"/>
        <w:rPr>
          <w:rFonts w:ascii="Iskoola Pota" w:hAnsi="Iskoola Pota" w:cs="Iskoola Pota"/>
          <w:sz w:val="24"/>
          <w:szCs w:val="24"/>
        </w:rPr>
      </w:pPr>
      <w:r>
        <w:rPr>
          <w:rFonts w:ascii="Iskoola Pota" w:hAnsi="Iskoola Pota" w:cs="Iskoola Pota"/>
          <w:sz w:val="24"/>
          <w:szCs w:val="24"/>
        </w:rPr>
        <w:t>P</w:t>
      </w:r>
      <w:r w:rsidRPr="00115FDD">
        <w:rPr>
          <w:rFonts w:ascii="Iskoola Pota" w:hAnsi="Iskoola Pota" w:cs="Iskoola Pota"/>
          <w:sz w:val="24"/>
          <w:szCs w:val="24"/>
        </w:rPr>
        <w:t>ersonal care facilities such as hair, beauty, tanning and nail salons</w:t>
      </w:r>
      <w:r>
        <w:rPr>
          <w:rFonts w:ascii="Iskoola Pota" w:hAnsi="Iskoola Pota" w:cs="Iskoola Pota"/>
          <w:sz w:val="24"/>
          <w:szCs w:val="24"/>
        </w:rPr>
        <w:t>, t</w:t>
      </w:r>
      <w:r w:rsidRPr="00115FDD">
        <w:rPr>
          <w:rFonts w:ascii="Iskoola Pota" w:hAnsi="Iskoola Pota" w:cs="Iskoola Pota"/>
          <w:sz w:val="24"/>
          <w:szCs w:val="24"/>
        </w:rPr>
        <w:t xml:space="preserve">attoo parlours, spas, massage parlours, body and skin piercing services must also close. </w:t>
      </w:r>
      <w:r>
        <w:rPr>
          <w:rFonts w:ascii="Iskoola Pota" w:hAnsi="Iskoola Pota" w:cs="Iskoola Pota"/>
          <w:sz w:val="24"/>
          <w:szCs w:val="24"/>
        </w:rPr>
        <w:t>(The guidance suggests that t</w:t>
      </w:r>
      <w:r w:rsidRPr="00115FDD">
        <w:rPr>
          <w:rFonts w:ascii="Iskoola Pota" w:hAnsi="Iskoola Pota" w:cs="Iskoola Pota"/>
          <w:sz w:val="24"/>
          <w:szCs w:val="24"/>
        </w:rPr>
        <w:t>hese services should not be provided in other people’s homes</w:t>
      </w:r>
      <w:r>
        <w:rPr>
          <w:rFonts w:ascii="Iskoola Pota" w:hAnsi="Iskoola Pota" w:cs="Iskoola Pota"/>
          <w:sz w:val="24"/>
          <w:szCs w:val="24"/>
        </w:rPr>
        <w:t>, although they would seemingly be permitted by law by virtue of the work exemption).</w:t>
      </w:r>
    </w:p>
    <w:p w:rsidR="00115FDD" w:rsidRPr="00115FDD" w:rsidRDefault="00115FDD" w:rsidP="00115FDD">
      <w:pPr>
        <w:shd w:val="clear" w:color="auto" w:fill="FFFFFF"/>
        <w:spacing w:after="75" w:line="360" w:lineRule="auto"/>
        <w:ind w:left="-60"/>
        <w:rPr>
          <w:rFonts w:ascii="Iskoola Pota" w:hAnsi="Iskoola Pota" w:cs="Iskoola Pota"/>
          <w:sz w:val="24"/>
          <w:szCs w:val="24"/>
        </w:rPr>
      </w:pPr>
    </w:p>
    <w:p w:rsidR="00115FDD" w:rsidRPr="00115FDD" w:rsidRDefault="00115FDD" w:rsidP="00115FDD">
      <w:pPr>
        <w:shd w:val="clear" w:color="auto" w:fill="FFFFFF"/>
        <w:spacing w:after="75" w:line="360" w:lineRule="auto"/>
        <w:rPr>
          <w:rFonts w:ascii="Iskoola Pota" w:hAnsi="Iskoola Pota" w:cs="Iskoola Pota"/>
          <w:sz w:val="24"/>
          <w:szCs w:val="24"/>
        </w:rPr>
      </w:pPr>
      <w:r>
        <w:rPr>
          <w:rFonts w:ascii="Iskoola Pota" w:hAnsi="Iskoola Pota" w:cs="Iskoola Pota"/>
          <w:sz w:val="24"/>
          <w:szCs w:val="24"/>
        </w:rPr>
        <w:t>C</w:t>
      </w:r>
      <w:r w:rsidRPr="00115FDD">
        <w:rPr>
          <w:rFonts w:ascii="Iskoola Pota" w:hAnsi="Iskoola Pota" w:cs="Iskoola Pota"/>
          <w:sz w:val="24"/>
          <w:szCs w:val="24"/>
        </w:rPr>
        <w:t>ommunity centres and halls must close except for a limited number of exempt activities</w:t>
      </w:r>
      <w:r>
        <w:rPr>
          <w:rFonts w:ascii="Iskoola Pota" w:hAnsi="Iskoola Pota" w:cs="Iskoola Pota"/>
          <w:sz w:val="24"/>
          <w:szCs w:val="24"/>
        </w:rPr>
        <w:t xml:space="preserve">. </w:t>
      </w:r>
      <w:r w:rsidRPr="00115FDD">
        <w:rPr>
          <w:rFonts w:ascii="Iskoola Pota" w:hAnsi="Iskoola Pota" w:cs="Iskoola Pota"/>
          <w:sz w:val="24"/>
          <w:szCs w:val="24"/>
        </w:rPr>
        <w:t>Libraries can also remain open to provide access to IT and digital services – for example for people who do not have it at home – and for click-and-collect services</w:t>
      </w:r>
      <w:r>
        <w:rPr>
          <w:rFonts w:ascii="Iskoola Pota" w:hAnsi="Iskoola Pota" w:cs="Iskoola Pota"/>
          <w:sz w:val="24"/>
          <w:szCs w:val="24"/>
        </w:rPr>
        <w:t>.</w:t>
      </w:r>
    </w:p>
    <w:p w:rsidR="00AF1DAB" w:rsidRDefault="00AF1DAB" w:rsidP="000E6EC5">
      <w:pPr>
        <w:shd w:val="clear" w:color="auto" w:fill="FFFFFF"/>
        <w:spacing w:after="75" w:line="360" w:lineRule="auto"/>
        <w:ind w:left="-60"/>
        <w:rPr>
          <w:rFonts w:ascii="Iskoola Pota" w:hAnsi="Iskoola Pota" w:cs="Iskoola Pota"/>
          <w:sz w:val="24"/>
          <w:szCs w:val="24"/>
        </w:rPr>
      </w:pPr>
    </w:p>
    <w:p w:rsidR="00115FDD" w:rsidRPr="00115FDD" w:rsidRDefault="00115FDD" w:rsidP="000E6EC5">
      <w:pPr>
        <w:shd w:val="clear" w:color="auto" w:fill="FFFFFF"/>
        <w:spacing w:after="75" w:line="360" w:lineRule="auto"/>
        <w:ind w:left="-60"/>
        <w:rPr>
          <w:rFonts w:ascii="Iskoola Pota" w:hAnsi="Iskoola Pota" w:cs="Iskoola Pota"/>
          <w:b/>
          <w:bCs/>
          <w:i/>
          <w:iCs/>
          <w:sz w:val="24"/>
          <w:szCs w:val="24"/>
        </w:rPr>
      </w:pPr>
      <w:r w:rsidRPr="00115FDD">
        <w:rPr>
          <w:rFonts w:ascii="Iskoola Pota" w:hAnsi="Iskoola Pota" w:cs="Iskoola Pota"/>
          <w:b/>
          <w:bCs/>
          <w:i/>
          <w:iCs/>
          <w:sz w:val="24"/>
          <w:szCs w:val="24"/>
        </w:rPr>
        <w:t>In more detail</w:t>
      </w:r>
    </w:p>
    <w:p w:rsidR="00115FDD" w:rsidRDefault="00115FDD" w:rsidP="000E6EC5">
      <w:pPr>
        <w:shd w:val="clear" w:color="auto" w:fill="FFFFFF"/>
        <w:spacing w:after="75" w:line="360" w:lineRule="auto"/>
        <w:ind w:left="-60"/>
        <w:rPr>
          <w:rFonts w:ascii="Iskoola Pota" w:hAnsi="Iskoola Pota" w:cs="Iskoola Pota"/>
          <w:sz w:val="24"/>
          <w:szCs w:val="24"/>
        </w:rPr>
      </w:pPr>
    </w:p>
    <w:p w:rsidR="00AF1DAB" w:rsidRPr="000E6EC5" w:rsidRDefault="00115FDD" w:rsidP="00115FDD">
      <w:pPr>
        <w:shd w:val="clear" w:color="auto" w:fill="FFFFFF"/>
        <w:spacing w:after="75" w:line="360" w:lineRule="auto"/>
        <w:ind w:left="-60"/>
        <w:rPr>
          <w:rFonts w:ascii="Iskoola Pota" w:hAnsi="Iskoola Pota" w:cs="Iskoola Pota"/>
          <w:sz w:val="24"/>
          <w:szCs w:val="24"/>
        </w:rPr>
      </w:pPr>
      <w:r>
        <w:rPr>
          <w:rFonts w:ascii="Iskoola Pota" w:hAnsi="Iskoola Pota" w:cs="Iskoola Pota"/>
          <w:sz w:val="24"/>
          <w:szCs w:val="24"/>
        </w:rPr>
        <w:t xml:space="preserve">The detailed list of businesses </w:t>
      </w:r>
      <w:r w:rsidR="00AF1DAB" w:rsidRPr="000E6EC5">
        <w:rPr>
          <w:rFonts w:ascii="Iskoola Pota" w:hAnsi="Iskoola Pota" w:cs="Iskoola Pota"/>
          <w:sz w:val="24"/>
          <w:szCs w:val="24"/>
        </w:rPr>
        <w:t>and services</w:t>
      </w:r>
      <w:r>
        <w:rPr>
          <w:rFonts w:ascii="Iskoola Pota" w:hAnsi="Iskoola Pota" w:cs="Iskoola Pota"/>
          <w:sz w:val="24"/>
          <w:szCs w:val="24"/>
        </w:rPr>
        <w:t xml:space="preserve"> that</w:t>
      </w:r>
      <w:r w:rsidR="00AF1DAB" w:rsidRPr="000E6EC5">
        <w:rPr>
          <w:rFonts w:ascii="Iskoola Pota" w:hAnsi="Iskoola Pota" w:cs="Iskoola Pota"/>
          <w:sz w:val="24"/>
          <w:szCs w:val="24"/>
        </w:rPr>
        <w:t xml:space="preserve"> </w:t>
      </w:r>
      <w:r w:rsidR="006461FE">
        <w:rPr>
          <w:rFonts w:ascii="Iskoola Pota" w:hAnsi="Iskoola Pota" w:cs="Iskoola Pota"/>
          <w:sz w:val="24"/>
          <w:szCs w:val="24"/>
        </w:rPr>
        <w:t>are restricted businesses, and in many cases, must</w:t>
      </w:r>
      <w:r w:rsidR="00AF1DAB" w:rsidRPr="000E6EC5">
        <w:rPr>
          <w:rFonts w:ascii="Iskoola Pota" w:hAnsi="Iskoola Pota" w:cs="Iskoola Pota"/>
          <w:sz w:val="24"/>
          <w:szCs w:val="24"/>
        </w:rPr>
        <w:t xml:space="preserve"> </w:t>
      </w:r>
      <w:r w:rsidR="00AF1DAB" w:rsidRPr="000E6EC5">
        <w:rPr>
          <w:rFonts w:ascii="Iskoola Pota" w:hAnsi="Iskoola Pota" w:cs="Iskoola Pota"/>
          <w:sz w:val="24"/>
          <w:szCs w:val="24"/>
          <w:u w:val="single"/>
        </w:rPr>
        <w:t>cease trading</w:t>
      </w:r>
      <w:r w:rsidR="00AF1DAB" w:rsidRPr="000E6EC5">
        <w:rPr>
          <w:rFonts w:ascii="Iskoola Pota" w:hAnsi="Iskoola Pota" w:cs="Iskoola Pota"/>
          <w:sz w:val="24"/>
          <w:szCs w:val="24"/>
        </w:rPr>
        <w:t xml:space="preserve"> without exception (unless they were to reconstitute themselves as a non-prohibited type of venue)</w:t>
      </w:r>
      <w:r>
        <w:rPr>
          <w:rFonts w:ascii="Iskoola Pota" w:hAnsi="Iskoola Pota" w:cs="Iskoola Pota"/>
          <w:sz w:val="24"/>
          <w:szCs w:val="24"/>
        </w:rPr>
        <w:t xml:space="preserve"> are set out in paragraph 15 of Schedule 3A</w:t>
      </w:r>
      <w:r w:rsidR="006461FE">
        <w:rPr>
          <w:rFonts w:ascii="Iskoola Pota" w:hAnsi="Iskoola Pota" w:cs="Iskoola Pota"/>
          <w:sz w:val="24"/>
          <w:szCs w:val="24"/>
        </w:rPr>
        <w:t>, They include the following</w:t>
      </w:r>
      <w:r w:rsidR="00AF1DAB" w:rsidRPr="000E6EC5">
        <w:rPr>
          <w:rFonts w:ascii="Iskoola Pota" w:hAnsi="Iskoola Pota" w:cs="Iskoola Pota"/>
          <w:sz w:val="24"/>
          <w:szCs w:val="24"/>
        </w:rPr>
        <w:t>:</w:t>
      </w:r>
    </w:p>
    <w:p w:rsidR="002F18C4" w:rsidRDefault="002F18C4" w:rsidP="002F18C4">
      <w:pPr>
        <w:spacing w:line="360" w:lineRule="auto"/>
        <w:rPr>
          <w:rFonts w:ascii="Iskoola Pota" w:hAnsi="Iskoola Pota" w:cs="Iskoola Pota"/>
          <w:b/>
          <w:i/>
          <w:sz w:val="24"/>
          <w:szCs w:val="24"/>
        </w:rPr>
      </w:pPr>
    </w:p>
    <w:p w:rsidR="002F18C4" w:rsidRPr="00180C41" w:rsidRDefault="002F18C4" w:rsidP="002F18C4">
      <w:pPr>
        <w:spacing w:line="360" w:lineRule="auto"/>
        <w:rPr>
          <w:rFonts w:ascii="Iskoola Pota" w:hAnsi="Iskoola Pota" w:cs="Iskoola Pota"/>
          <w:b/>
          <w:i/>
          <w:sz w:val="24"/>
          <w:szCs w:val="24"/>
        </w:rPr>
      </w:pPr>
      <w:r w:rsidRPr="00180C41">
        <w:rPr>
          <w:rFonts w:ascii="Iskoola Pota" w:hAnsi="Iskoola Pota" w:cs="Iskoola Pota"/>
          <w:b/>
          <w:i/>
          <w:sz w:val="24"/>
          <w:szCs w:val="24"/>
        </w:rPr>
        <w:t>Nightclubs (etc), SEV’s, Shisha bars</w:t>
      </w:r>
    </w:p>
    <w:p w:rsidR="002F18C4" w:rsidRPr="000E6EC5" w:rsidRDefault="002F18C4" w:rsidP="002F18C4">
      <w:pPr>
        <w:pStyle w:val="ListParagraph"/>
        <w:numPr>
          <w:ilvl w:val="0"/>
          <w:numId w:val="2"/>
        </w:numPr>
        <w:spacing w:line="360" w:lineRule="auto"/>
        <w:rPr>
          <w:rFonts w:ascii="Iskoola Pota" w:hAnsi="Iskoola Pota" w:cs="Iskoola Pota"/>
          <w:sz w:val="24"/>
          <w:szCs w:val="24"/>
        </w:rPr>
      </w:pPr>
      <w:r w:rsidRPr="000E6EC5">
        <w:rPr>
          <w:rFonts w:ascii="Iskoola Pota" w:hAnsi="Iskoola Pota" w:cs="Iskoola Pota"/>
          <w:sz w:val="24"/>
          <w:szCs w:val="24"/>
        </w:rPr>
        <w:t>Nightclubs, dance halls, and discotheques.</w:t>
      </w:r>
    </w:p>
    <w:p w:rsidR="002F18C4" w:rsidRPr="000E6EC5" w:rsidRDefault="002F18C4" w:rsidP="002F18C4">
      <w:pPr>
        <w:pStyle w:val="ListParagraph"/>
        <w:numPr>
          <w:ilvl w:val="0"/>
          <w:numId w:val="2"/>
        </w:numPr>
        <w:spacing w:line="360" w:lineRule="auto"/>
        <w:rPr>
          <w:rFonts w:ascii="Iskoola Pota" w:hAnsi="Iskoola Pota" w:cs="Iskoola Pota"/>
          <w:sz w:val="24"/>
          <w:szCs w:val="24"/>
        </w:rPr>
      </w:pPr>
      <w:r w:rsidRPr="000E6EC5">
        <w:rPr>
          <w:rFonts w:ascii="Iskoola Pota" w:hAnsi="Iskoola Pota" w:cs="Iskoola Pota"/>
          <w:sz w:val="24"/>
          <w:szCs w:val="24"/>
        </w:rPr>
        <w:t>Any other venue which: (a) opens at night, (b) has a dance floor or other space for dancing by members of the public (</w:t>
      </w:r>
      <w:r>
        <w:rPr>
          <w:rFonts w:ascii="Iskoola Pota" w:hAnsi="Iskoola Pota" w:cs="Iskoola Pota"/>
          <w:sz w:val="24"/>
          <w:szCs w:val="24"/>
        </w:rPr>
        <w:t>including venue members)</w:t>
      </w:r>
      <w:r w:rsidRPr="000E6EC5">
        <w:rPr>
          <w:rFonts w:ascii="Iskoola Pota" w:hAnsi="Iskoola Pota" w:cs="Iskoola Pota"/>
          <w:sz w:val="24"/>
          <w:szCs w:val="24"/>
        </w:rPr>
        <w:t>, and (c) provides music, whether live or recorded, for dancing.</w:t>
      </w:r>
      <w:r>
        <w:rPr>
          <w:rFonts w:ascii="Iskoola Pota" w:hAnsi="Iskoola Pota" w:cs="Iskoola Pota"/>
          <w:sz w:val="24"/>
          <w:szCs w:val="24"/>
        </w:rPr>
        <w:t xml:space="preserve"> (Save for nightclubs, a premises ceases to be prohibited from opening if it “ceases to provide music and dancing”).</w:t>
      </w:r>
    </w:p>
    <w:p w:rsidR="002F18C4" w:rsidRPr="000E6EC5" w:rsidRDefault="002F18C4" w:rsidP="002F18C4">
      <w:pPr>
        <w:pStyle w:val="ListParagraph"/>
        <w:numPr>
          <w:ilvl w:val="0"/>
          <w:numId w:val="2"/>
        </w:numPr>
        <w:spacing w:line="360" w:lineRule="auto"/>
        <w:rPr>
          <w:rFonts w:ascii="Iskoola Pota" w:hAnsi="Iskoola Pota" w:cs="Iskoola Pota"/>
          <w:sz w:val="24"/>
          <w:szCs w:val="24"/>
        </w:rPr>
      </w:pPr>
      <w:r w:rsidRPr="000E6EC5">
        <w:rPr>
          <w:rFonts w:ascii="Iskoola Pota" w:hAnsi="Iskoola Pota" w:cs="Iskoola Pota"/>
          <w:sz w:val="24"/>
          <w:szCs w:val="24"/>
        </w:rPr>
        <w:t xml:space="preserve">Sexual entertainment venues and hostess bars; </w:t>
      </w:r>
    </w:p>
    <w:p w:rsidR="002F18C4" w:rsidRPr="000E6EC5" w:rsidRDefault="002F18C4" w:rsidP="002F18C4">
      <w:pPr>
        <w:pStyle w:val="ListParagraph"/>
        <w:numPr>
          <w:ilvl w:val="0"/>
          <w:numId w:val="2"/>
        </w:numPr>
        <w:spacing w:line="360" w:lineRule="auto"/>
        <w:rPr>
          <w:rFonts w:ascii="Iskoola Pota" w:hAnsi="Iskoola Pota" w:cs="Iskoola Pota"/>
          <w:sz w:val="24"/>
          <w:szCs w:val="24"/>
        </w:rPr>
      </w:pPr>
      <w:r w:rsidRPr="000E6EC5">
        <w:rPr>
          <w:rFonts w:ascii="Iskoola Pota" w:hAnsi="Iskoola Pota" w:cs="Iskoola Pota"/>
          <w:sz w:val="24"/>
          <w:szCs w:val="24"/>
        </w:rPr>
        <w:t>Any business (e.g. shisha bars)</w:t>
      </w:r>
      <w:r>
        <w:rPr>
          <w:rFonts w:ascii="Iskoola Pota" w:hAnsi="Iskoola Pota" w:cs="Iskoola Pota"/>
          <w:sz w:val="24"/>
          <w:szCs w:val="24"/>
        </w:rPr>
        <w:t xml:space="preserve"> </w:t>
      </w:r>
      <w:r w:rsidRPr="000E6EC5">
        <w:rPr>
          <w:rFonts w:ascii="Iskoola Pota" w:hAnsi="Iskoola Pota" w:cs="Iskoola Pota"/>
          <w:sz w:val="24"/>
          <w:szCs w:val="24"/>
        </w:rPr>
        <w:t>which provides, whether for payment or otherwise : (a) a waterpipe to be used for the consumption of tobacco or any other substance on the premises, or (ii) a device to be used for the recreational inhalation of nicotine or any other substance on the premises.</w:t>
      </w:r>
    </w:p>
    <w:p w:rsidR="006461FE" w:rsidRDefault="006461FE" w:rsidP="001252AB">
      <w:pPr>
        <w:spacing w:line="360" w:lineRule="auto"/>
        <w:rPr>
          <w:rFonts w:ascii="Iskoola Pota" w:hAnsi="Iskoola Pota" w:cs="Iskoola Pota"/>
          <w:b/>
          <w:i/>
          <w:sz w:val="24"/>
          <w:szCs w:val="24"/>
        </w:rPr>
      </w:pPr>
      <w:r>
        <w:rPr>
          <w:rFonts w:ascii="Iskoola Pota" w:hAnsi="Iskoola Pota" w:cs="Iskoola Pota"/>
          <w:b/>
          <w:i/>
          <w:sz w:val="24"/>
          <w:szCs w:val="24"/>
        </w:rPr>
        <w:t xml:space="preserve"> </w:t>
      </w:r>
    </w:p>
    <w:p w:rsidR="001252AB" w:rsidRPr="00180C41" w:rsidRDefault="009B19BF" w:rsidP="001252AB">
      <w:pPr>
        <w:spacing w:line="360" w:lineRule="auto"/>
        <w:rPr>
          <w:rFonts w:ascii="Iskoola Pota" w:hAnsi="Iskoola Pota" w:cs="Iskoola Pota"/>
          <w:b/>
          <w:i/>
          <w:sz w:val="24"/>
          <w:szCs w:val="24"/>
        </w:rPr>
      </w:pPr>
      <w:r>
        <w:rPr>
          <w:rFonts w:ascii="Iskoola Pota" w:hAnsi="Iskoola Pota" w:cs="Iskoola Pota"/>
          <w:b/>
          <w:i/>
          <w:sz w:val="24"/>
          <w:szCs w:val="24"/>
        </w:rPr>
        <w:t>Food and drink premises</w:t>
      </w:r>
    </w:p>
    <w:p w:rsidR="001252AB" w:rsidRPr="00180C41" w:rsidRDefault="00E107A7" w:rsidP="001252AB">
      <w:pPr>
        <w:spacing w:line="360" w:lineRule="auto"/>
        <w:rPr>
          <w:rFonts w:ascii="Iskoola Pota" w:hAnsi="Iskoola Pota" w:cs="Iskoola Pota"/>
          <w:i/>
          <w:sz w:val="24"/>
          <w:szCs w:val="24"/>
        </w:rPr>
      </w:pPr>
      <w:r>
        <w:rPr>
          <w:rFonts w:ascii="Iskoola Pota" w:hAnsi="Iskoola Pota" w:cs="Iskoola Pota"/>
          <w:i/>
          <w:sz w:val="24"/>
          <w:szCs w:val="24"/>
        </w:rPr>
        <w:t>For consumption on the premises</w:t>
      </w:r>
    </w:p>
    <w:p w:rsidR="001252AB" w:rsidRPr="000E6EC5" w:rsidRDefault="001252AB" w:rsidP="001252AB">
      <w:pPr>
        <w:spacing w:line="360" w:lineRule="auto"/>
        <w:rPr>
          <w:rFonts w:ascii="Iskoola Pota" w:hAnsi="Iskoola Pota" w:cs="Iskoola Pota"/>
          <w:sz w:val="24"/>
          <w:szCs w:val="24"/>
        </w:rPr>
      </w:pPr>
      <w:r>
        <w:rPr>
          <w:rFonts w:ascii="Iskoola Pota" w:hAnsi="Iskoola Pota" w:cs="Iskoola Pota"/>
          <w:sz w:val="24"/>
          <w:szCs w:val="24"/>
        </w:rPr>
        <w:t>As before, in Tier 4 a</w:t>
      </w:r>
      <w:r w:rsidRPr="000E6EC5">
        <w:rPr>
          <w:rFonts w:ascii="Iskoola Pota" w:hAnsi="Iskoola Pota" w:cs="Iskoola Pota"/>
          <w:sz w:val="24"/>
          <w:szCs w:val="24"/>
        </w:rPr>
        <w:t xml:space="preserve"> person responsible for carrying on a restricted business must close any premises (or that part of it) in which food or drink are provided for consumption </w:t>
      </w:r>
      <w:r w:rsidRPr="000E6EC5">
        <w:rPr>
          <w:rFonts w:ascii="Iskoola Pota" w:hAnsi="Iskoola Pota" w:cs="Iskoola Pota"/>
          <w:i/>
          <w:sz w:val="24"/>
          <w:szCs w:val="24"/>
          <w:u w:val="single"/>
        </w:rPr>
        <w:t>on</w:t>
      </w:r>
      <w:r w:rsidRPr="000E6EC5">
        <w:rPr>
          <w:rFonts w:ascii="Iskoola Pota" w:hAnsi="Iskoola Pota" w:cs="Iskoola Pota"/>
          <w:sz w:val="24"/>
          <w:szCs w:val="24"/>
        </w:rPr>
        <w:t xml:space="preserve"> the premises.  </w:t>
      </w:r>
    </w:p>
    <w:p w:rsidR="001252AB" w:rsidRPr="000E6EC5" w:rsidRDefault="001252AB" w:rsidP="001252AB">
      <w:pPr>
        <w:spacing w:line="360" w:lineRule="auto"/>
        <w:rPr>
          <w:rFonts w:ascii="Iskoola Pota" w:hAnsi="Iskoola Pota" w:cs="Iskoola Pota"/>
          <w:sz w:val="24"/>
          <w:szCs w:val="24"/>
        </w:rPr>
      </w:pPr>
      <w:r w:rsidRPr="000E6EC5">
        <w:rPr>
          <w:rFonts w:ascii="Iskoola Pota" w:hAnsi="Iskoola Pota" w:cs="Iskoola Pota"/>
          <w:sz w:val="24"/>
          <w:szCs w:val="24"/>
        </w:rPr>
        <w:t>In addition to pubs, bars, restaurants, social clubs, cafes and canteens (with certain exceptions e.g. hospital cafes), this restriction also applies to hotel dining rooms and bars. However, food or drink provided by a hotel or other accommodation as part of room service is not to be treated as being provided for consumption on its premises.</w:t>
      </w:r>
    </w:p>
    <w:p w:rsidR="001252AB" w:rsidRPr="000E6EC5" w:rsidRDefault="001252AB" w:rsidP="001252AB">
      <w:pPr>
        <w:spacing w:line="360" w:lineRule="auto"/>
        <w:rPr>
          <w:rFonts w:ascii="Iskoola Pota" w:hAnsi="Iskoola Pota" w:cs="Iskoola Pota"/>
          <w:sz w:val="24"/>
          <w:szCs w:val="24"/>
        </w:rPr>
      </w:pPr>
      <w:r w:rsidRPr="000E6EC5">
        <w:rPr>
          <w:rFonts w:ascii="Iskoola Pota" w:hAnsi="Iskoola Pota" w:cs="Iskoola Pota"/>
          <w:sz w:val="24"/>
          <w:szCs w:val="24"/>
        </w:rPr>
        <w:t xml:space="preserve">References to food or drink being for </w:t>
      </w:r>
      <w:r w:rsidR="006461FE">
        <w:rPr>
          <w:rFonts w:ascii="Iskoola Pota" w:hAnsi="Iskoola Pota" w:cs="Iskoola Pota"/>
          <w:sz w:val="24"/>
          <w:szCs w:val="24"/>
        </w:rPr>
        <w:t>“</w:t>
      </w:r>
      <w:r w:rsidRPr="000E6EC5">
        <w:rPr>
          <w:rFonts w:ascii="Iskoola Pota" w:hAnsi="Iskoola Pota" w:cs="Iskoola Pota"/>
          <w:sz w:val="24"/>
          <w:szCs w:val="24"/>
        </w:rPr>
        <w:t>consumption on premises</w:t>
      </w:r>
      <w:r w:rsidR="006461FE">
        <w:rPr>
          <w:rFonts w:ascii="Iskoola Pota" w:hAnsi="Iskoola Pota" w:cs="Iskoola Pota"/>
          <w:sz w:val="24"/>
          <w:szCs w:val="24"/>
        </w:rPr>
        <w:t>”</w:t>
      </w:r>
      <w:r w:rsidRPr="000E6EC5">
        <w:rPr>
          <w:rFonts w:ascii="Iskoola Pota" w:hAnsi="Iskoola Pota" w:cs="Iskoola Pota"/>
          <w:sz w:val="24"/>
          <w:szCs w:val="24"/>
        </w:rPr>
        <w:t xml:space="preserve"> include references to consumption on an </w:t>
      </w:r>
      <w:r w:rsidRPr="000E6EC5">
        <w:rPr>
          <w:rFonts w:ascii="Iskoola Pota" w:hAnsi="Iskoola Pota" w:cs="Iskoola Pota"/>
          <w:i/>
          <w:sz w:val="24"/>
          <w:szCs w:val="24"/>
        </w:rPr>
        <w:t>adjacent</w:t>
      </w:r>
      <w:r w:rsidRPr="000E6EC5">
        <w:rPr>
          <w:rFonts w:ascii="Iskoola Pota" w:hAnsi="Iskoola Pota" w:cs="Iskoola Pota"/>
          <w:sz w:val="24"/>
          <w:szCs w:val="24"/>
        </w:rPr>
        <w:t xml:space="preserve"> area where: (a) seating is made available for its customers (whether or not by the business or the provider of the service), or (b) which its customers habitually use for consumption of food or drink served by the business or service.</w:t>
      </w:r>
    </w:p>
    <w:p w:rsidR="001252AB" w:rsidRPr="000E6EC5" w:rsidRDefault="001252AB" w:rsidP="001252AB">
      <w:pPr>
        <w:spacing w:line="360" w:lineRule="auto"/>
        <w:rPr>
          <w:rFonts w:ascii="Iskoola Pota" w:hAnsi="Iskoola Pota" w:cs="Iskoola Pota"/>
          <w:sz w:val="24"/>
          <w:szCs w:val="24"/>
        </w:rPr>
      </w:pPr>
      <w:r w:rsidRPr="000E6EC5">
        <w:rPr>
          <w:rFonts w:ascii="Iskoola Pota" w:hAnsi="Iskoola Pota" w:cs="Iskoola Pota"/>
          <w:sz w:val="24"/>
          <w:szCs w:val="24"/>
        </w:rPr>
        <w:t>Exceptions cater for users of motorway service areas, airports</w:t>
      </w:r>
      <w:r>
        <w:rPr>
          <w:rFonts w:ascii="Iskoola Pota" w:hAnsi="Iskoola Pota" w:cs="Iskoola Pota"/>
          <w:sz w:val="24"/>
          <w:szCs w:val="24"/>
        </w:rPr>
        <w:t xml:space="preserve"> (and on airplanes)</w:t>
      </w:r>
      <w:r w:rsidRPr="000E6EC5">
        <w:rPr>
          <w:rFonts w:ascii="Iskoola Pota" w:hAnsi="Iskoola Pota" w:cs="Iskoola Pota"/>
          <w:sz w:val="24"/>
          <w:szCs w:val="24"/>
        </w:rPr>
        <w:t>, maritime ports, and international rail terminals.</w:t>
      </w:r>
    </w:p>
    <w:p w:rsidR="009B19BF" w:rsidRDefault="009B19BF" w:rsidP="001252AB">
      <w:pPr>
        <w:spacing w:line="360" w:lineRule="auto"/>
        <w:rPr>
          <w:rFonts w:ascii="Iskoola Pota" w:hAnsi="Iskoola Pota" w:cs="Iskoola Pota"/>
          <w:sz w:val="24"/>
          <w:szCs w:val="24"/>
        </w:rPr>
      </w:pPr>
    </w:p>
    <w:p w:rsidR="001252AB" w:rsidRDefault="00E107A7" w:rsidP="001252AB">
      <w:pPr>
        <w:spacing w:line="360" w:lineRule="auto"/>
        <w:rPr>
          <w:rFonts w:ascii="Iskoola Pota" w:hAnsi="Iskoola Pota" w:cs="Iskoola Pota"/>
          <w:i/>
          <w:sz w:val="24"/>
          <w:szCs w:val="24"/>
        </w:rPr>
      </w:pPr>
      <w:r>
        <w:rPr>
          <w:rFonts w:ascii="Iskoola Pota" w:hAnsi="Iskoola Pota" w:cs="Iskoola Pota"/>
          <w:i/>
          <w:sz w:val="24"/>
          <w:szCs w:val="24"/>
        </w:rPr>
        <w:t>For consumption off the premises</w:t>
      </w:r>
    </w:p>
    <w:p w:rsidR="001252AB" w:rsidRPr="000E6EC5" w:rsidRDefault="009B19BF" w:rsidP="001252AB">
      <w:pPr>
        <w:spacing w:line="360" w:lineRule="auto"/>
        <w:rPr>
          <w:rFonts w:ascii="Iskoola Pota" w:hAnsi="Iskoola Pota" w:cs="Iskoola Pota"/>
          <w:sz w:val="24"/>
          <w:szCs w:val="24"/>
        </w:rPr>
      </w:pPr>
      <w:r>
        <w:rPr>
          <w:rFonts w:ascii="Iskoola Pota" w:hAnsi="Iskoola Pota" w:cs="Iskoola Pota"/>
          <w:sz w:val="24"/>
          <w:szCs w:val="24"/>
        </w:rPr>
        <w:t>The following specified premises may continue to sell food or drink (alcoholic or non-alcoholic, in so far as their premises licence permits) for</w:t>
      </w:r>
      <w:r w:rsidR="001252AB" w:rsidRPr="000E6EC5">
        <w:rPr>
          <w:rFonts w:ascii="Iskoola Pota" w:hAnsi="Iskoola Pota" w:cs="Iskoola Pota"/>
          <w:sz w:val="24"/>
          <w:szCs w:val="24"/>
        </w:rPr>
        <w:t xml:space="preserve"> immediate consumption </w:t>
      </w:r>
      <w:r w:rsidR="001252AB" w:rsidRPr="000E6EC5">
        <w:rPr>
          <w:rFonts w:ascii="Iskoola Pota" w:hAnsi="Iskoola Pota" w:cs="Iskoola Pota"/>
          <w:i/>
          <w:sz w:val="24"/>
          <w:szCs w:val="24"/>
          <w:u w:val="single"/>
        </w:rPr>
        <w:t>off</w:t>
      </w:r>
      <w:r w:rsidR="001252AB" w:rsidRPr="000E6EC5">
        <w:rPr>
          <w:rFonts w:ascii="Iskoola Pota" w:hAnsi="Iskoola Pota" w:cs="Iskoola Pota"/>
          <w:sz w:val="24"/>
          <w:szCs w:val="24"/>
        </w:rPr>
        <w:t xml:space="preserve"> </w:t>
      </w:r>
      <w:r w:rsidR="001252AB">
        <w:rPr>
          <w:rFonts w:ascii="Iskoola Pota" w:hAnsi="Iskoola Pota" w:cs="Iskoola Pota"/>
          <w:sz w:val="24"/>
          <w:szCs w:val="24"/>
        </w:rPr>
        <w:t>the</w:t>
      </w:r>
      <w:r w:rsidR="001252AB" w:rsidRPr="000E6EC5">
        <w:rPr>
          <w:rFonts w:ascii="Iskoola Pota" w:hAnsi="Iskoola Pota" w:cs="Iskoola Pota"/>
          <w:sz w:val="24"/>
          <w:szCs w:val="24"/>
        </w:rPr>
        <w:t xml:space="preserve"> premises</w:t>
      </w:r>
      <w:r>
        <w:rPr>
          <w:rFonts w:ascii="Iskoola Pota" w:hAnsi="Iskoola Pota" w:cs="Iskoola Pota"/>
          <w:sz w:val="24"/>
          <w:szCs w:val="24"/>
        </w:rPr>
        <w:t xml:space="preserve"> (because they are expressly not a restricted business and </w:t>
      </w:r>
      <w:r w:rsidR="00FC6BA2">
        <w:rPr>
          <w:rFonts w:ascii="Iskoola Pota" w:hAnsi="Iskoola Pota" w:cs="Iskoola Pota"/>
          <w:sz w:val="24"/>
          <w:szCs w:val="24"/>
        </w:rPr>
        <w:t xml:space="preserve">are </w:t>
      </w:r>
      <w:r w:rsidR="00C4583A">
        <w:rPr>
          <w:rFonts w:ascii="Iskoola Pota" w:hAnsi="Iskoola Pota" w:cs="Iskoola Pota"/>
          <w:sz w:val="24"/>
          <w:szCs w:val="24"/>
        </w:rPr>
        <w:t xml:space="preserve">included in the list of premises </w:t>
      </w:r>
      <w:r>
        <w:rPr>
          <w:rFonts w:ascii="Iskoola Pota" w:hAnsi="Iskoola Pota" w:cs="Iskoola Pota"/>
          <w:sz w:val="24"/>
          <w:szCs w:val="24"/>
        </w:rPr>
        <w:t>permitted to remain open</w:t>
      </w:r>
      <w:r w:rsidR="00C4583A">
        <w:rPr>
          <w:rFonts w:ascii="Iskoola Pota" w:hAnsi="Iskoola Pota" w:cs="Iskoola Pota"/>
          <w:sz w:val="24"/>
          <w:szCs w:val="24"/>
        </w:rPr>
        <w:t xml:space="preserve"> </w:t>
      </w:r>
      <w:r w:rsidR="00FC6BA2">
        <w:rPr>
          <w:rFonts w:ascii="Iskoola Pota" w:hAnsi="Iskoola Pota" w:cs="Iskoola Pota"/>
          <w:sz w:val="24"/>
          <w:szCs w:val="24"/>
        </w:rPr>
        <w:t xml:space="preserve">as </w:t>
      </w:r>
      <w:r w:rsidR="00C4583A">
        <w:rPr>
          <w:rFonts w:ascii="Iskoola Pota" w:hAnsi="Iskoola Pota" w:cs="Iskoola Pota"/>
          <w:sz w:val="24"/>
          <w:szCs w:val="24"/>
        </w:rPr>
        <w:t>set out in para.17 of Sch.3A). They</w:t>
      </w:r>
      <w:r w:rsidR="004A06A2">
        <w:rPr>
          <w:rFonts w:ascii="Iskoola Pota" w:hAnsi="Iskoola Pota" w:cs="Iskoola Pota"/>
          <w:sz w:val="24"/>
          <w:szCs w:val="24"/>
        </w:rPr>
        <w:t xml:space="preserve"> include</w:t>
      </w:r>
      <w:r>
        <w:rPr>
          <w:rFonts w:ascii="Iskoola Pota" w:hAnsi="Iskoola Pota" w:cs="Iskoola Pota"/>
          <w:sz w:val="24"/>
          <w:szCs w:val="24"/>
        </w:rPr>
        <w:t>:</w:t>
      </w:r>
      <w:r w:rsidR="001252AB" w:rsidRPr="000E6EC5">
        <w:rPr>
          <w:rFonts w:ascii="Iskoola Pota" w:hAnsi="Iskoola Pota" w:cs="Iskoola Pota"/>
          <w:sz w:val="24"/>
          <w:szCs w:val="24"/>
        </w:rPr>
        <w:t xml:space="preserve"> </w:t>
      </w:r>
    </w:p>
    <w:p w:rsidR="001252AB" w:rsidRDefault="004A06A2" w:rsidP="001252AB">
      <w:pPr>
        <w:pStyle w:val="ListParagraph"/>
        <w:numPr>
          <w:ilvl w:val="0"/>
          <w:numId w:val="6"/>
        </w:numPr>
        <w:spacing w:line="360" w:lineRule="auto"/>
        <w:rPr>
          <w:rFonts w:ascii="Iskoola Pota" w:hAnsi="Iskoola Pota" w:cs="Iskoola Pota"/>
          <w:sz w:val="24"/>
          <w:szCs w:val="24"/>
        </w:rPr>
      </w:pPr>
      <w:r>
        <w:rPr>
          <w:rFonts w:ascii="Iskoola Pota" w:hAnsi="Iskoola Pota" w:cs="Iskoola Pota"/>
          <w:sz w:val="24"/>
          <w:szCs w:val="24"/>
        </w:rPr>
        <w:t xml:space="preserve">Food retailers, </w:t>
      </w:r>
      <w:r w:rsidRPr="004A06A2">
        <w:rPr>
          <w:rFonts w:ascii="Iskoola Pota" w:hAnsi="Iskoola Pota" w:cs="Iskoola Pota"/>
          <w:sz w:val="24"/>
          <w:szCs w:val="24"/>
        </w:rPr>
        <w:t>including food markets, supermarkets, convenience stores and corner shops</w:t>
      </w:r>
      <w:r>
        <w:rPr>
          <w:rFonts w:ascii="Iskoola Pota" w:hAnsi="Iskoola Pota" w:cs="Iskoola Pota"/>
          <w:sz w:val="24"/>
          <w:szCs w:val="24"/>
        </w:rPr>
        <w:t>.</w:t>
      </w:r>
    </w:p>
    <w:p w:rsidR="004A06A2" w:rsidRDefault="004A06A2" w:rsidP="001252AB">
      <w:pPr>
        <w:pStyle w:val="ListParagraph"/>
        <w:numPr>
          <w:ilvl w:val="0"/>
          <w:numId w:val="6"/>
        </w:numPr>
        <w:spacing w:line="360" w:lineRule="auto"/>
        <w:rPr>
          <w:rFonts w:ascii="Iskoola Pota" w:hAnsi="Iskoola Pota" w:cs="Iskoola Pota"/>
          <w:sz w:val="24"/>
          <w:szCs w:val="24"/>
        </w:rPr>
      </w:pPr>
      <w:r>
        <w:rPr>
          <w:rFonts w:ascii="Iskoola Pota" w:hAnsi="Iskoola Pota" w:cs="Iskoola Pota"/>
          <w:sz w:val="24"/>
          <w:szCs w:val="24"/>
        </w:rPr>
        <w:t>O</w:t>
      </w:r>
      <w:r w:rsidRPr="004A06A2">
        <w:rPr>
          <w:rFonts w:ascii="Iskoola Pota" w:hAnsi="Iskoola Pota" w:cs="Iskoola Pota"/>
          <w:sz w:val="24"/>
          <w:szCs w:val="24"/>
        </w:rPr>
        <w:t>ff licen</w:t>
      </w:r>
      <w:r>
        <w:rPr>
          <w:rFonts w:ascii="Iskoola Pota" w:hAnsi="Iskoola Pota" w:cs="Iskoola Pota"/>
          <w:sz w:val="24"/>
          <w:szCs w:val="24"/>
        </w:rPr>
        <w:t>c</w:t>
      </w:r>
      <w:r w:rsidRPr="004A06A2">
        <w:rPr>
          <w:rFonts w:ascii="Iskoola Pota" w:hAnsi="Iskoola Pota" w:cs="Iskoola Pota"/>
          <w:sz w:val="24"/>
          <w:szCs w:val="24"/>
        </w:rPr>
        <w:t>es and licensed shops selling alcohol (including breweries)</w:t>
      </w:r>
      <w:r>
        <w:rPr>
          <w:rFonts w:ascii="Iskoola Pota" w:hAnsi="Iskoola Pota" w:cs="Iskoola Pota"/>
          <w:sz w:val="24"/>
          <w:szCs w:val="24"/>
        </w:rPr>
        <w:t>.</w:t>
      </w:r>
    </w:p>
    <w:p w:rsidR="004A06A2" w:rsidRDefault="004A06A2" w:rsidP="001252AB">
      <w:pPr>
        <w:pStyle w:val="ListParagraph"/>
        <w:numPr>
          <w:ilvl w:val="0"/>
          <w:numId w:val="6"/>
        </w:numPr>
        <w:spacing w:line="360" w:lineRule="auto"/>
        <w:rPr>
          <w:rFonts w:ascii="Iskoola Pota" w:hAnsi="Iskoola Pota" w:cs="Iskoola Pota"/>
          <w:sz w:val="24"/>
          <w:szCs w:val="24"/>
        </w:rPr>
      </w:pPr>
      <w:r>
        <w:rPr>
          <w:rFonts w:ascii="Iskoola Pota" w:hAnsi="Iskoola Pota" w:cs="Iskoola Pota"/>
          <w:sz w:val="24"/>
          <w:szCs w:val="24"/>
        </w:rPr>
        <w:t>P</w:t>
      </w:r>
      <w:r w:rsidRPr="004A06A2">
        <w:rPr>
          <w:rFonts w:ascii="Iskoola Pota" w:hAnsi="Iskoola Pota" w:cs="Iskoola Pota"/>
          <w:sz w:val="24"/>
          <w:szCs w:val="24"/>
        </w:rPr>
        <w:t>harmacies (including non-dispensing pharmacies) and chemists</w:t>
      </w:r>
      <w:r>
        <w:rPr>
          <w:rFonts w:ascii="Iskoola Pota" w:hAnsi="Iskoola Pota" w:cs="Iskoola Pota"/>
          <w:sz w:val="24"/>
          <w:szCs w:val="24"/>
        </w:rPr>
        <w:t>.</w:t>
      </w:r>
      <w:r w:rsidRPr="004A06A2">
        <w:rPr>
          <w:rFonts w:ascii="Iskoola Pota" w:hAnsi="Iskoola Pota" w:cs="Iskoola Pota"/>
          <w:sz w:val="24"/>
          <w:szCs w:val="24"/>
        </w:rPr>
        <w:t xml:space="preserve"> </w:t>
      </w:r>
    </w:p>
    <w:p w:rsidR="004A06A2" w:rsidRDefault="004A06A2" w:rsidP="001252AB">
      <w:pPr>
        <w:pStyle w:val="ListParagraph"/>
        <w:numPr>
          <w:ilvl w:val="0"/>
          <w:numId w:val="6"/>
        </w:numPr>
        <w:spacing w:line="360" w:lineRule="auto"/>
        <w:rPr>
          <w:rFonts w:ascii="Iskoola Pota" w:hAnsi="Iskoola Pota" w:cs="Iskoola Pota"/>
          <w:sz w:val="24"/>
          <w:szCs w:val="24"/>
        </w:rPr>
      </w:pPr>
      <w:r>
        <w:rPr>
          <w:rFonts w:ascii="Iskoola Pota" w:hAnsi="Iskoola Pota" w:cs="Iskoola Pota"/>
          <w:sz w:val="24"/>
          <w:szCs w:val="24"/>
        </w:rPr>
        <w:t>N</w:t>
      </w:r>
      <w:r w:rsidRPr="004A06A2">
        <w:rPr>
          <w:rFonts w:ascii="Iskoola Pota" w:hAnsi="Iskoola Pota" w:cs="Iskoola Pota"/>
          <w:sz w:val="24"/>
          <w:szCs w:val="24"/>
        </w:rPr>
        <w:t>ewsagents</w:t>
      </w:r>
      <w:r>
        <w:rPr>
          <w:rFonts w:ascii="Iskoola Pota" w:hAnsi="Iskoola Pota" w:cs="Iskoola Pota"/>
          <w:sz w:val="24"/>
          <w:szCs w:val="24"/>
        </w:rPr>
        <w:t>.</w:t>
      </w:r>
    </w:p>
    <w:p w:rsidR="004A06A2" w:rsidRPr="000E6EC5" w:rsidRDefault="004A06A2" w:rsidP="001252AB">
      <w:pPr>
        <w:pStyle w:val="ListParagraph"/>
        <w:numPr>
          <w:ilvl w:val="0"/>
          <w:numId w:val="6"/>
        </w:numPr>
        <w:spacing w:line="360" w:lineRule="auto"/>
        <w:rPr>
          <w:rFonts w:ascii="Iskoola Pota" w:hAnsi="Iskoola Pota" w:cs="Iskoola Pota"/>
          <w:sz w:val="24"/>
          <w:szCs w:val="24"/>
        </w:rPr>
      </w:pPr>
      <w:r>
        <w:rPr>
          <w:rFonts w:ascii="Iskoola Pota" w:hAnsi="Iskoola Pota" w:cs="Iskoola Pota"/>
          <w:sz w:val="24"/>
          <w:szCs w:val="24"/>
        </w:rPr>
        <w:t>Petrol stations.</w:t>
      </w:r>
    </w:p>
    <w:p w:rsidR="004A06A2" w:rsidRDefault="004A06A2" w:rsidP="001252AB">
      <w:pPr>
        <w:spacing w:line="360" w:lineRule="auto"/>
        <w:rPr>
          <w:rFonts w:ascii="Iskoola Pota" w:hAnsi="Iskoola Pota" w:cs="Iskoola Pota"/>
          <w:iCs/>
          <w:sz w:val="24"/>
          <w:szCs w:val="24"/>
        </w:rPr>
      </w:pPr>
    </w:p>
    <w:p w:rsidR="004A06A2" w:rsidRDefault="004A06A2" w:rsidP="001252AB">
      <w:pPr>
        <w:spacing w:line="360" w:lineRule="auto"/>
        <w:rPr>
          <w:rFonts w:ascii="Iskoola Pota" w:hAnsi="Iskoola Pota" w:cs="Iskoola Pota"/>
          <w:iCs/>
          <w:sz w:val="24"/>
          <w:szCs w:val="24"/>
        </w:rPr>
      </w:pPr>
      <w:r>
        <w:rPr>
          <w:rFonts w:ascii="Iskoola Pota" w:hAnsi="Iskoola Pota" w:cs="Iskoola Pota"/>
          <w:iCs/>
          <w:sz w:val="24"/>
          <w:szCs w:val="24"/>
        </w:rPr>
        <w:t xml:space="preserve">In relation to other venues that will be closed for consumption of food and drink </w:t>
      </w:r>
      <w:r w:rsidRPr="00C4583A">
        <w:rPr>
          <w:rFonts w:ascii="Iskoola Pota" w:hAnsi="Iskoola Pota" w:cs="Iskoola Pota"/>
          <w:i/>
          <w:sz w:val="24"/>
          <w:szCs w:val="24"/>
        </w:rPr>
        <w:t>on</w:t>
      </w:r>
      <w:r>
        <w:rPr>
          <w:rFonts w:ascii="Iskoola Pota" w:hAnsi="Iskoola Pota" w:cs="Iskoola Pota"/>
          <w:iCs/>
          <w:sz w:val="24"/>
          <w:szCs w:val="24"/>
        </w:rPr>
        <w:t xml:space="preserve"> the premises, for example, pubs, bars, restaurants, social clubs, cafes and canteens, the question then arises</w:t>
      </w:r>
      <w:r w:rsidR="00FC6BA2">
        <w:rPr>
          <w:rFonts w:ascii="Iskoola Pota" w:hAnsi="Iskoola Pota" w:cs="Iskoola Pota"/>
          <w:iCs/>
          <w:sz w:val="24"/>
          <w:szCs w:val="24"/>
        </w:rPr>
        <w:t>:</w:t>
      </w:r>
      <w:r>
        <w:rPr>
          <w:rFonts w:ascii="Iskoola Pota" w:hAnsi="Iskoola Pota" w:cs="Iskoola Pota"/>
          <w:iCs/>
          <w:sz w:val="24"/>
          <w:szCs w:val="24"/>
        </w:rPr>
        <w:t xml:space="preserve"> what food and drink </w:t>
      </w:r>
      <w:r w:rsidR="00FC6BA2">
        <w:rPr>
          <w:rFonts w:ascii="Iskoola Pota" w:hAnsi="Iskoola Pota" w:cs="Iskoola Pota"/>
          <w:iCs/>
          <w:sz w:val="24"/>
          <w:szCs w:val="24"/>
        </w:rPr>
        <w:t xml:space="preserve">for consumption </w:t>
      </w:r>
      <w:r w:rsidR="00FC6BA2" w:rsidRPr="000E0E57">
        <w:rPr>
          <w:rFonts w:ascii="Iskoola Pota" w:hAnsi="Iskoola Pota" w:cs="Iskoola Pota"/>
          <w:i/>
          <w:iCs/>
          <w:sz w:val="24"/>
          <w:szCs w:val="24"/>
        </w:rPr>
        <w:t>off</w:t>
      </w:r>
      <w:r w:rsidR="00FC6BA2">
        <w:rPr>
          <w:rFonts w:ascii="Iskoola Pota" w:hAnsi="Iskoola Pota" w:cs="Iskoola Pota"/>
          <w:iCs/>
          <w:sz w:val="24"/>
          <w:szCs w:val="24"/>
        </w:rPr>
        <w:t xml:space="preserve"> the premises</w:t>
      </w:r>
      <w:r>
        <w:rPr>
          <w:rFonts w:ascii="Iskoola Pota" w:hAnsi="Iskoola Pota" w:cs="Iskoola Pota"/>
          <w:iCs/>
          <w:sz w:val="24"/>
          <w:szCs w:val="24"/>
        </w:rPr>
        <w:t xml:space="preserve"> are permitted</w:t>
      </w:r>
      <w:r w:rsidR="00C4583A">
        <w:rPr>
          <w:rFonts w:ascii="Iskoola Pota" w:hAnsi="Iskoola Pota" w:cs="Iskoola Pota"/>
          <w:iCs/>
          <w:sz w:val="24"/>
          <w:szCs w:val="24"/>
        </w:rPr>
        <w:t xml:space="preserve"> and when</w:t>
      </w:r>
      <w:r>
        <w:rPr>
          <w:rFonts w:ascii="Iskoola Pota" w:hAnsi="Iskoola Pota" w:cs="Iskoola Pota"/>
          <w:iCs/>
          <w:sz w:val="24"/>
          <w:szCs w:val="24"/>
        </w:rPr>
        <w:t>? The position has changed significantly from the earlier iteration of the Tier 4 provision</w:t>
      </w:r>
      <w:r w:rsidR="00C4583A">
        <w:rPr>
          <w:rFonts w:ascii="Iskoola Pota" w:hAnsi="Iskoola Pota" w:cs="Iskoola Pota"/>
          <w:iCs/>
          <w:sz w:val="24"/>
          <w:szCs w:val="24"/>
        </w:rPr>
        <w:t>s</w:t>
      </w:r>
      <w:r>
        <w:rPr>
          <w:rFonts w:ascii="Iskoola Pota" w:hAnsi="Iskoola Pota" w:cs="Iskoola Pota"/>
          <w:iCs/>
          <w:sz w:val="24"/>
          <w:szCs w:val="24"/>
        </w:rPr>
        <w:t>. Alcohol off-sales have become further restricted</w:t>
      </w:r>
      <w:r w:rsidR="00FC6BA2">
        <w:rPr>
          <w:rFonts w:ascii="Iskoola Pota" w:hAnsi="Iskoola Pota" w:cs="Iskoola Pota"/>
          <w:iCs/>
          <w:sz w:val="24"/>
          <w:szCs w:val="24"/>
        </w:rPr>
        <w:t xml:space="preserve"> as explained below</w:t>
      </w:r>
      <w:r>
        <w:rPr>
          <w:rFonts w:ascii="Iskoola Pota" w:hAnsi="Iskoola Pota" w:cs="Iskoola Pota"/>
          <w:iCs/>
          <w:sz w:val="24"/>
          <w:szCs w:val="24"/>
        </w:rPr>
        <w:t xml:space="preserve">. </w:t>
      </w:r>
    </w:p>
    <w:p w:rsidR="004A06A2" w:rsidRDefault="004A06A2" w:rsidP="001252AB">
      <w:pPr>
        <w:spacing w:line="360" w:lineRule="auto"/>
        <w:rPr>
          <w:rFonts w:ascii="Iskoola Pota" w:hAnsi="Iskoola Pota" w:cs="Iskoola Pota"/>
          <w:iCs/>
          <w:sz w:val="24"/>
          <w:szCs w:val="24"/>
        </w:rPr>
      </w:pPr>
      <w:r>
        <w:rPr>
          <w:rFonts w:ascii="Iskoola Pota" w:hAnsi="Iskoola Pota" w:cs="Iskoola Pota"/>
          <w:iCs/>
          <w:sz w:val="24"/>
          <w:szCs w:val="24"/>
        </w:rPr>
        <w:t xml:space="preserve">In relation to food and </w:t>
      </w:r>
      <w:r w:rsidRPr="007B3B30">
        <w:rPr>
          <w:rFonts w:ascii="Iskoola Pota" w:hAnsi="Iskoola Pota" w:cs="Iskoola Pota"/>
          <w:iCs/>
          <w:sz w:val="24"/>
          <w:szCs w:val="24"/>
          <w:u w:val="single"/>
        </w:rPr>
        <w:t>non-alcoholic</w:t>
      </w:r>
      <w:r>
        <w:rPr>
          <w:rFonts w:ascii="Iskoola Pota" w:hAnsi="Iskoola Pota" w:cs="Iskoola Pota"/>
          <w:iCs/>
          <w:sz w:val="24"/>
          <w:szCs w:val="24"/>
        </w:rPr>
        <w:t xml:space="preserve"> drinks, pubs, bars, restaurants (etc) may</w:t>
      </w:r>
      <w:r w:rsidR="007B3B30">
        <w:rPr>
          <w:rFonts w:ascii="Iskoola Pota" w:hAnsi="Iskoola Pota" w:cs="Iskoola Pota"/>
          <w:iCs/>
          <w:sz w:val="24"/>
          <w:szCs w:val="24"/>
        </w:rPr>
        <w:t xml:space="preserve"> sell </w:t>
      </w:r>
      <w:r w:rsidR="00FC6BA2">
        <w:rPr>
          <w:rFonts w:ascii="Iskoola Pota" w:hAnsi="Iskoola Pota" w:cs="Iskoola Pota"/>
          <w:iCs/>
          <w:sz w:val="24"/>
          <w:szCs w:val="24"/>
        </w:rPr>
        <w:t xml:space="preserve">food and drink </w:t>
      </w:r>
      <w:r w:rsidR="007B3B30">
        <w:rPr>
          <w:rFonts w:ascii="Iskoola Pota" w:hAnsi="Iskoola Pota" w:cs="Iskoola Pota"/>
          <w:iCs/>
          <w:sz w:val="24"/>
          <w:szCs w:val="24"/>
        </w:rPr>
        <w:t>for take-away or delivery (and the rules change depending on the time of day)</w:t>
      </w:r>
      <w:r w:rsidR="00FC6BA2">
        <w:rPr>
          <w:rFonts w:ascii="Iskoola Pota" w:hAnsi="Iskoola Pota" w:cs="Iskoola Pota"/>
          <w:iCs/>
          <w:sz w:val="24"/>
          <w:szCs w:val="24"/>
        </w:rPr>
        <w:t xml:space="preserve"> in these circumstances</w:t>
      </w:r>
      <w:r w:rsidR="007B3B30">
        <w:rPr>
          <w:rFonts w:ascii="Iskoola Pota" w:hAnsi="Iskoola Pota" w:cs="Iskoola Pota"/>
          <w:iCs/>
          <w:sz w:val="24"/>
          <w:szCs w:val="24"/>
        </w:rPr>
        <w:t>:</w:t>
      </w:r>
    </w:p>
    <w:p w:rsidR="007B3B30" w:rsidRPr="007B3B30" w:rsidRDefault="007B3B30" w:rsidP="007B3B30">
      <w:pPr>
        <w:pStyle w:val="ListParagraph"/>
        <w:numPr>
          <w:ilvl w:val="0"/>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F</w:t>
      </w:r>
      <w:r w:rsidR="004A06A2" w:rsidRPr="007B3B30">
        <w:rPr>
          <w:rFonts w:ascii="Iskoola Pota" w:hAnsi="Iskoola Pota" w:cs="Iskoola Pota"/>
          <w:iCs/>
          <w:sz w:val="24"/>
          <w:szCs w:val="24"/>
        </w:rPr>
        <w:t xml:space="preserve">ood or drink (but </w:t>
      </w:r>
      <w:r w:rsidR="004A06A2" w:rsidRPr="00C4583A">
        <w:rPr>
          <w:rFonts w:ascii="Iskoola Pota" w:hAnsi="Iskoola Pota" w:cs="Iskoola Pota"/>
          <w:iCs/>
          <w:sz w:val="24"/>
          <w:szCs w:val="24"/>
          <w:u w:val="single"/>
        </w:rPr>
        <w:t>not</w:t>
      </w:r>
      <w:r w:rsidR="004A06A2" w:rsidRPr="007B3B30">
        <w:rPr>
          <w:rFonts w:ascii="Iskoola Pota" w:hAnsi="Iskoola Pota" w:cs="Iskoola Pota"/>
          <w:iCs/>
          <w:sz w:val="24"/>
          <w:szCs w:val="24"/>
        </w:rPr>
        <w:t xml:space="preserve"> alcohol) for consumption off the premises between the hours of 05:00 and 23:00</w:t>
      </w:r>
      <w:r w:rsidRPr="007B3B30">
        <w:rPr>
          <w:rFonts w:ascii="Iskoola Pota" w:hAnsi="Iskoola Pota" w:cs="Iskoola Pota"/>
          <w:iCs/>
          <w:sz w:val="24"/>
          <w:szCs w:val="24"/>
        </w:rPr>
        <w:t xml:space="preserve"> (and customers may enter the premises to </w:t>
      </w:r>
      <w:r w:rsidR="00FC6BA2">
        <w:rPr>
          <w:rFonts w:ascii="Iskoola Pota" w:hAnsi="Iskoola Pota" w:cs="Iskoola Pota"/>
          <w:iCs/>
          <w:sz w:val="24"/>
          <w:szCs w:val="24"/>
        </w:rPr>
        <w:t xml:space="preserve">order and </w:t>
      </w:r>
      <w:r w:rsidRPr="007B3B30">
        <w:rPr>
          <w:rFonts w:ascii="Iskoola Pota" w:hAnsi="Iskoola Pota" w:cs="Iskoola Pota"/>
          <w:iCs/>
          <w:sz w:val="24"/>
          <w:szCs w:val="24"/>
        </w:rPr>
        <w:t>collect the takeaway during these times only);</w:t>
      </w:r>
    </w:p>
    <w:p w:rsidR="007B3B30" w:rsidRPr="007B3B30" w:rsidRDefault="007B3B30" w:rsidP="007B3B30">
      <w:pPr>
        <w:pStyle w:val="ListParagraph"/>
        <w:spacing w:line="360" w:lineRule="auto"/>
        <w:rPr>
          <w:rFonts w:ascii="Iskoola Pota" w:hAnsi="Iskoola Pota" w:cs="Iskoola Pota"/>
          <w:iCs/>
          <w:sz w:val="24"/>
          <w:szCs w:val="24"/>
        </w:rPr>
      </w:pPr>
    </w:p>
    <w:p w:rsidR="007B3B30" w:rsidRPr="007B3B30" w:rsidRDefault="007B3B30" w:rsidP="007B3B30">
      <w:pPr>
        <w:pStyle w:val="ListParagraph"/>
        <w:numPr>
          <w:ilvl w:val="0"/>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F</w:t>
      </w:r>
      <w:r w:rsidR="004A06A2" w:rsidRPr="007B3B30">
        <w:rPr>
          <w:rFonts w:ascii="Iskoola Pota" w:hAnsi="Iskoola Pota" w:cs="Iskoola Pota"/>
          <w:iCs/>
          <w:sz w:val="24"/>
          <w:szCs w:val="24"/>
        </w:rPr>
        <w:t xml:space="preserve">ood or drink (but </w:t>
      </w:r>
      <w:r w:rsidR="004A06A2" w:rsidRPr="00C4583A">
        <w:rPr>
          <w:rFonts w:ascii="Iskoola Pota" w:hAnsi="Iskoola Pota" w:cs="Iskoola Pota"/>
          <w:iCs/>
          <w:sz w:val="24"/>
          <w:szCs w:val="24"/>
          <w:u w:val="single"/>
        </w:rPr>
        <w:t>not</w:t>
      </w:r>
      <w:r w:rsidR="004A06A2" w:rsidRPr="007B3B30">
        <w:rPr>
          <w:rFonts w:ascii="Iskoola Pota" w:hAnsi="Iskoola Pota" w:cs="Iskoola Pota"/>
          <w:iCs/>
          <w:sz w:val="24"/>
          <w:szCs w:val="24"/>
        </w:rPr>
        <w:t xml:space="preserve"> alcohol) for consumption off the premises between the hours of 23:00 and 05:00 </w:t>
      </w:r>
      <w:r w:rsidRPr="007B3B30">
        <w:rPr>
          <w:rFonts w:ascii="Iskoola Pota" w:hAnsi="Iskoola Pota" w:cs="Iskoola Pota"/>
          <w:iCs/>
          <w:sz w:val="24"/>
          <w:szCs w:val="24"/>
        </w:rPr>
        <w:t>but only through</w:t>
      </w:r>
      <w:r w:rsidR="004A06A2" w:rsidRPr="007B3B30">
        <w:rPr>
          <w:rFonts w:ascii="Iskoola Pota" w:hAnsi="Iskoola Pota" w:cs="Iskoola Pota"/>
          <w:iCs/>
          <w:sz w:val="24"/>
          <w:szCs w:val="24"/>
        </w:rPr>
        <w:t xml:space="preserve"> </w:t>
      </w:r>
      <w:r w:rsidRPr="007B3B30">
        <w:rPr>
          <w:rFonts w:ascii="Iskoola Pota" w:hAnsi="Iskoola Pota" w:cs="Iskoola Pota"/>
          <w:iCs/>
          <w:sz w:val="24"/>
          <w:szCs w:val="24"/>
        </w:rPr>
        <w:t>one of the following methods of sale:</w:t>
      </w:r>
    </w:p>
    <w:p w:rsidR="007B3B30" w:rsidRPr="007B3B30" w:rsidRDefault="007B3B30" w:rsidP="007B3B30">
      <w:pPr>
        <w:pStyle w:val="ListParagraph"/>
        <w:rPr>
          <w:rFonts w:ascii="Iskoola Pota" w:hAnsi="Iskoola Pota" w:cs="Iskoola Pota"/>
          <w:iCs/>
          <w:sz w:val="24"/>
          <w:szCs w:val="24"/>
        </w:rPr>
      </w:pPr>
    </w:p>
    <w:p w:rsidR="007B3B30" w:rsidRPr="007B3B30" w:rsidRDefault="007B3B30" w:rsidP="007B3B30">
      <w:pPr>
        <w:pStyle w:val="ListParagraph"/>
        <w:numPr>
          <w:ilvl w:val="1"/>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 xml:space="preserve">making deliveries in response to orders received: </w:t>
      </w:r>
    </w:p>
    <w:p w:rsidR="007B3B30" w:rsidRPr="007B3B30" w:rsidRDefault="007B3B30" w:rsidP="007B3B30">
      <w:pPr>
        <w:pStyle w:val="ListParagraph"/>
        <w:numPr>
          <w:ilvl w:val="2"/>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through a website, or otherwise by online communication,</w:t>
      </w:r>
    </w:p>
    <w:p w:rsidR="007B3B30" w:rsidRPr="007B3B30" w:rsidRDefault="007B3B30" w:rsidP="007B3B30">
      <w:pPr>
        <w:pStyle w:val="ListParagraph"/>
        <w:numPr>
          <w:ilvl w:val="2"/>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by telephone, including orders by text message, or</w:t>
      </w:r>
    </w:p>
    <w:p w:rsidR="007B3B30" w:rsidRPr="007B3B30" w:rsidRDefault="007B3B30" w:rsidP="007B3B30">
      <w:pPr>
        <w:pStyle w:val="ListParagraph"/>
        <w:numPr>
          <w:ilvl w:val="2"/>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by post</w:t>
      </w:r>
      <w:r w:rsidR="00DA41C1">
        <w:rPr>
          <w:rFonts w:ascii="Iskoola Pota" w:hAnsi="Iskoola Pota" w:cs="Iskoola Pota"/>
          <w:iCs/>
          <w:sz w:val="24"/>
          <w:szCs w:val="24"/>
        </w:rPr>
        <w:t>.</w:t>
      </w:r>
      <w:r w:rsidRPr="007B3B30">
        <w:rPr>
          <w:rFonts w:ascii="Iskoola Pota" w:hAnsi="Iskoola Pota" w:cs="Iskoola Pota"/>
          <w:iCs/>
          <w:sz w:val="24"/>
          <w:szCs w:val="24"/>
        </w:rPr>
        <w:t xml:space="preserve"> </w:t>
      </w:r>
    </w:p>
    <w:p w:rsidR="007B3B30" w:rsidRPr="007B3B30" w:rsidRDefault="007B3B30" w:rsidP="007B3B30">
      <w:pPr>
        <w:pStyle w:val="ListParagraph"/>
        <w:spacing w:line="360" w:lineRule="auto"/>
        <w:ind w:left="2160"/>
        <w:rPr>
          <w:rFonts w:ascii="Iskoola Pota" w:hAnsi="Iskoola Pota" w:cs="Iskoola Pota"/>
          <w:iCs/>
          <w:sz w:val="24"/>
          <w:szCs w:val="24"/>
        </w:rPr>
      </w:pPr>
    </w:p>
    <w:p w:rsidR="007B3B30" w:rsidRPr="007B3B30" w:rsidRDefault="007B3B30" w:rsidP="007B3B30">
      <w:pPr>
        <w:pStyle w:val="ListParagraph"/>
        <w:numPr>
          <w:ilvl w:val="1"/>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 xml:space="preserve">providing food or drink to a purchaser who collects the food or drink that has been pre-ordered by a means mentioned in paragraph (a) above, provided the purchaser does not enter inside the premises to do so (e.g. click and collect), or </w:t>
      </w:r>
    </w:p>
    <w:p w:rsidR="007B3B30" w:rsidRPr="007B3B30" w:rsidRDefault="007B3B30" w:rsidP="007B3B30">
      <w:pPr>
        <w:pStyle w:val="ListParagraph"/>
        <w:spacing w:line="360" w:lineRule="auto"/>
        <w:ind w:left="1440"/>
        <w:rPr>
          <w:rFonts w:ascii="Iskoola Pota" w:hAnsi="Iskoola Pota" w:cs="Iskoola Pota"/>
          <w:iCs/>
          <w:sz w:val="24"/>
          <w:szCs w:val="24"/>
        </w:rPr>
      </w:pPr>
    </w:p>
    <w:p w:rsidR="007B3B30" w:rsidRPr="007B3B30" w:rsidRDefault="007B3B30" w:rsidP="007B3B30">
      <w:pPr>
        <w:pStyle w:val="ListParagraph"/>
        <w:numPr>
          <w:ilvl w:val="1"/>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providing food or drink to a purchaser who collects the food or drink in a vehicle, and to whom the food or drink is passed without the purchaser or any other person leaving the vehicle (i.e a drive</w:t>
      </w:r>
      <w:r w:rsidR="00DA41C1">
        <w:rPr>
          <w:rFonts w:ascii="Iskoola Pota" w:hAnsi="Iskoola Pota" w:cs="Iskoola Pota"/>
          <w:iCs/>
          <w:sz w:val="24"/>
          <w:szCs w:val="24"/>
        </w:rPr>
        <w:t>-</w:t>
      </w:r>
      <w:r w:rsidRPr="007B3B30">
        <w:rPr>
          <w:rFonts w:ascii="Iskoola Pota" w:hAnsi="Iskoola Pota" w:cs="Iskoola Pota"/>
          <w:iCs/>
          <w:sz w:val="24"/>
          <w:szCs w:val="24"/>
        </w:rPr>
        <w:t>thru</w:t>
      </w:r>
      <w:r w:rsidR="00C4583A">
        <w:rPr>
          <w:rFonts w:ascii="Iskoola Pota" w:hAnsi="Iskoola Pota" w:cs="Iskoola Pota"/>
          <w:iCs/>
          <w:sz w:val="24"/>
          <w:szCs w:val="24"/>
        </w:rPr>
        <w:t xml:space="preserve"> facility</w:t>
      </w:r>
      <w:r w:rsidRPr="007B3B30">
        <w:rPr>
          <w:rFonts w:ascii="Iskoola Pota" w:hAnsi="Iskoola Pota" w:cs="Iskoola Pota"/>
          <w:iCs/>
          <w:sz w:val="24"/>
          <w:szCs w:val="24"/>
        </w:rPr>
        <w:t>)</w:t>
      </w:r>
      <w:r w:rsidR="00C4583A">
        <w:rPr>
          <w:rFonts w:ascii="Iskoola Pota" w:hAnsi="Iskoola Pota" w:cs="Iskoola Pota"/>
          <w:iCs/>
          <w:sz w:val="24"/>
          <w:szCs w:val="24"/>
        </w:rPr>
        <w:t>.</w:t>
      </w:r>
    </w:p>
    <w:p w:rsidR="007B3B30" w:rsidRDefault="007B3B30" w:rsidP="007B3B30">
      <w:pPr>
        <w:pStyle w:val="ListParagraph"/>
      </w:pPr>
    </w:p>
    <w:p w:rsidR="007B3B30" w:rsidRDefault="007B3B30" w:rsidP="006461FE">
      <w:pPr>
        <w:pStyle w:val="ListParagraph"/>
        <w:spacing w:line="360" w:lineRule="auto"/>
        <w:ind w:left="0"/>
        <w:rPr>
          <w:rFonts w:ascii="Iskoola Pota" w:hAnsi="Iskoola Pota" w:cs="Iskoola Pota"/>
          <w:iCs/>
          <w:sz w:val="24"/>
          <w:szCs w:val="24"/>
        </w:rPr>
      </w:pPr>
      <w:r w:rsidRPr="006461FE">
        <w:rPr>
          <w:rFonts w:ascii="Iskoola Pota" w:hAnsi="Iskoola Pota" w:cs="Iskoola Pota"/>
          <w:iCs/>
          <w:sz w:val="24"/>
          <w:szCs w:val="24"/>
        </w:rPr>
        <w:t xml:space="preserve">In relation to </w:t>
      </w:r>
      <w:r w:rsidRPr="006461FE">
        <w:rPr>
          <w:rFonts w:ascii="Iskoola Pota" w:hAnsi="Iskoola Pota" w:cs="Iskoola Pota"/>
          <w:iCs/>
          <w:sz w:val="24"/>
          <w:szCs w:val="24"/>
          <w:u w:val="single"/>
        </w:rPr>
        <w:t>alcohol</w:t>
      </w:r>
      <w:r w:rsidRPr="00961FFD">
        <w:rPr>
          <w:rFonts w:ascii="Iskoola Pota" w:hAnsi="Iskoola Pota" w:cs="Iskoola Pota"/>
          <w:iCs/>
          <w:sz w:val="24"/>
          <w:szCs w:val="24"/>
        </w:rPr>
        <w:t xml:space="preserve"> off-sales</w:t>
      </w:r>
      <w:r w:rsidR="006461FE" w:rsidRPr="00961FFD">
        <w:rPr>
          <w:rFonts w:ascii="Iskoola Pota" w:hAnsi="Iskoola Pota" w:cs="Iskoola Pota"/>
          <w:iCs/>
          <w:sz w:val="24"/>
          <w:szCs w:val="24"/>
        </w:rPr>
        <w:t xml:space="preserve"> </w:t>
      </w:r>
      <w:r w:rsidR="006461FE" w:rsidRPr="006461FE">
        <w:rPr>
          <w:rFonts w:ascii="Iskoola Pota" w:hAnsi="Iskoola Pota" w:cs="Iskoola Pota"/>
          <w:iCs/>
          <w:sz w:val="24"/>
          <w:szCs w:val="24"/>
        </w:rPr>
        <w:t>from pubs, bars</w:t>
      </w:r>
      <w:r w:rsidR="006461FE">
        <w:rPr>
          <w:rFonts w:ascii="Iskoola Pota" w:hAnsi="Iskoola Pota" w:cs="Iskoola Pota"/>
          <w:iCs/>
          <w:sz w:val="24"/>
          <w:szCs w:val="24"/>
        </w:rPr>
        <w:t>,</w:t>
      </w:r>
      <w:r w:rsidR="006461FE" w:rsidRPr="006461FE">
        <w:rPr>
          <w:rFonts w:ascii="Iskoola Pota" w:hAnsi="Iskoola Pota" w:cs="Iskoola Pota"/>
          <w:iCs/>
          <w:sz w:val="24"/>
          <w:szCs w:val="24"/>
        </w:rPr>
        <w:t xml:space="preserve"> restaurants (etc)</w:t>
      </w:r>
      <w:r w:rsidRPr="006461FE">
        <w:rPr>
          <w:rFonts w:ascii="Iskoola Pota" w:hAnsi="Iskoola Pota" w:cs="Iskoola Pota"/>
          <w:iCs/>
          <w:sz w:val="24"/>
          <w:szCs w:val="24"/>
        </w:rPr>
        <w:t>, this is</w:t>
      </w:r>
      <w:r w:rsidR="006461FE" w:rsidRPr="006461FE">
        <w:rPr>
          <w:rFonts w:ascii="Iskoola Pota" w:hAnsi="Iskoola Pota" w:cs="Iskoola Pota"/>
          <w:iCs/>
          <w:sz w:val="24"/>
          <w:szCs w:val="24"/>
        </w:rPr>
        <w:t xml:space="preserve"> now</w:t>
      </w:r>
      <w:r w:rsidRPr="006461FE">
        <w:rPr>
          <w:rFonts w:ascii="Iskoola Pota" w:hAnsi="Iskoola Pota" w:cs="Iskoola Pota"/>
          <w:iCs/>
          <w:sz w:val="24"/>
          <w:szCs w:val="24"/>
        </w:rPr>
        <w:t xml:space="preserve"> only permitted </w:t>
      </w:r>
      <w:r w:rsidR="006461FE">
        <w:rPr>
          <w:rFonts w:ascii="Iskoola Pota" w:hAnsi="Iskoola Pota" w:cs="Iskoola Pota"/>
          <w:iCs/>
          <w:sz w:val="24"/>
          <w:szCs w:val="24"/>
        </w:rPr>
        <w:t>(</w:t>
      </w:r>
      <w:r w:rsidRPr="006461FE">
        <w:rPr>
          <w:rFonts w:ascii="Iskoola Pota" w:hAnsi="Iskoola Pota" w:cs="Iskoola Pota"/>
          <w:iCs/>
          <w:sz w:val="24"/>
          <w:szCs w:val="24"/>
        </w:rPr>
        <w:t xml:space="preserve">at any time of the day subject to the terms of the premises licence) by </w:t>
      </w:r>
      <w:r w:rsidRPr="007B3B30">
        <w:rPr>
          <w:rFonts w:ascii="Iskoola Pota" w:hAnsi="Iskoola Pota" w:cs="Iskoola Pota"/>
          <w:iCs/>
          <w:sz w:val="24"/>
          <w:szCs w:val="24"/>
        </w:rPr>
        <w:t xml:space="preserve">making </w:t>
      </w:r>
      <w:r w:rsidRPr="006461FE">
        <w:rPr>
          <w:rFonts w:ascii="Iskoola Pota" w:hAnsi="Iskoola Pota" w:cs="Iskoola Pota"/>
          <w:i/>
          <w:sz w:val="24"/>
          <w:szCs w:val="24"/>
          <w:u w:val="single"/>
        </w:rPr>
        <w:t>deliveries</w:t>
      </w:r>
      <w:r w:rsidRPr="007B3B30">
        <w:rPr>
          <w:rFonts w:ascii="Iskoola Pota" w:hAnsi="Iskoola Pota" w:cs="Iskoola Pota"/>
          <w:iCs/>
          <w:sz w:val="24"/>
          <w:szCs w:val="24"/>
        </w:rPr>
        <w:t xml:space="preserve"> in response to orders received: </w:t>
      </w:r>
    </w:p>
    <w:p w:rsidR="006461FE" w:rsidRPr="007B3B30" w:rsidRDefault="006461FE" w:rsidP="006461FE">
      <w:pPr>
        <w:pStyle w:val="ListParagraph"/>
        <w:spacing w:line="360" w:lineRule="auto"/>
        <w:ind w:left="0"/>
        <w:rPr>
          <w:rFonts w:ascii="Iskoola Pota" w:hAnsi="Iskoola Pota" w:cs="Iskoola Pota"/>
          <w:iCs/>
          <w:sz w:val="24"/>
          <w:szCs w:val="24"/>
        </w:rPr>
      </w:pPr>
    </w:p>
    <w:p w:rsidR="007B3B30" w:rsidRPr="007B3B30" w:rsidRDefault="007B3B30" w:rsidP="006461FE">
      <w:pPr>
        <w:pStyle w:val="ListParagraph"/>
        <w:numPr>
          <w:ilvl w:val="0"/>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through a website, or otherwise by online communication,</w:t>
      </w:r>
    </w:p>
    <w:p w:rsidR="007B3B30" w:rsidRPr="007B3B30" w:rsidRDefault="007B3B30" w:rsidP="006461FE">
      <w:pPr>
        <w:pStyle w:val="ListParagraph"/>
        <w:numPr>
          <w:ilvl w:val="0"/>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by telephone, including orders by text message, or</w:t>
      </w:r>
    </w:p>
    <w:p w:rsidR="007B3B30" w:rsidRPr="007B3B30" w:rsidRDefault="007B3B30" w:rsidP="006461FE">
      <w:pPr>
        <w:pStyle w:val="ListParagraph"/>
        <w:numPr>
          <w:ilvl w:val="0"/>
          <w:numId w:val="13"/>
        </w:numPr>
        <w:spacing w:line="360" w:lineRule="auto"/>
        <w:rPr>
          <w:rFonts w:ascii="Iskoola Pota" w:hAnsi="Iskoola Pota" w:cs="Iskoola Pota"/>
          <w:iCs/>
          <w:sz w:val="24"/>
          <w:szCs w:val="24"/>
        </w:rPr>
      </w:pPr>
      <w:r w:rsidRPr="007B3B30">
        <w:rPr>
          <w:rFonts w:ascii="Iskoola Pota" w:hAnsi="Iskoola Pota" w:cs="Iskoola Pota"/>
          <w:iCs/>
          <w:sz w:val="24"/>
          <w:szCs w:val="24"/>
        </w:rPr>
        <w:t>by post</w:t>
      </w:r>
      <w:r w:rsidR="006461FE">
        <w:rPr>
          <w:rFonts w:ascii="Iskoola Pota" w:hAnsi="Iskoola Pota" w:cs="Iskoola Pota"/>
          <w:iCs/>
          <w:sz w:val="24"/>
          <w:szCs w:val="24"/>
        </w:rPr>
        <w:t>.</w:t>
      </w:r>
      <w:r w:rsidRPr="007B3B30">
        <w:rPr>
          <w:rFonts w:ascii="Iskoola Pota" w:hAnsi="Iskoola Pota" w:cs="Iskoola Pota"/>
          <w:iCs/>
          <w:sz w:val="24"/>
          <w:szCs w:val="24"/>
        </w:rPr>
        <w:t xml:space="preserve"> </w:t>
      </w:r>
    </w:p>
    <w:p w:rsidR="007B3B30" w:rsidRPr="007B3B30" w:rsidRDefault="007B3B30" w:rsidP="007B3B30">
      <w:pPr>
        <w:pStyle w:val="ListParagraph"/>
        <w:spacing w:line="360" w:lineRule="auto"/>
        <w:rPr>
          <w:rFonts w:ascii="Iskoola Pota" w:hAnsi="Iskoola Pota" w:cs="Iskoola Pota"/>
          <w:iCs/>
          <w:sz w:val="24"/>
          <w:szCs w:val="24"/>
        </w:rPr>
      </w:pPr>
    </w:p>
    <w:p w:rsidR="001252AB" w:rsidRPr="004A06A2" w:rsidRDefault="004A06A2" w:rsidP="001252AB">
      <w:pPr>
        <w:spacing w:line="360" w:lineRule="auto"/>
        <w:rPr>
          <w:rFonts w:ascii="Iskoola Pota" w:hAnsi="Iskoola Pota" w:cs="Iskoola Pota"/>
          <w:iCs/>
          <w:sz w:val="24"/>
          <w:szCs w:val="24"/>
        </w:rPr>
      </w:pPr>
      <w:r>
        <w:rPr>
          <w:rFonts w:ascii="Iskoola Pota" w:hAnsi="Iskoola Pota" w:cs="Iskoola Pota"/>
          <w:iCs/>
          <w:sz w:val="24"/>
          <w:szCs w:val="24"/>
        </w:rPr>
        <w:t xml:space="preserve">There is likely to be a lively </w:t>
      </w:r>
      <w:r w:rsidR="00DA41C1">
        <w:rPr>
          <w:rFonts w:ascii="Iskoola Pota" w:hAnsi="Iskoola Pota" w:cs="Iskoola Pota"/>
          <w:iCs/>
          <w:sz w:val="24"/>
          <w:szCs w:val="24"/>
        </w:rPr>
        <w:t xml:space="preserve">legal </w:t>
      </w:r>
      <w:r>
        <w:rPr>
          <w:rFonts w:ascii="Iskoola Pota" w:hAnsi="Iskoola Pota" w:cs="Iskoola Pota"/>
          <w:iCs/>
          <w:sz w:val="24"/>
          <w:szCs w:val="24"/>
        </w:rPr>
        <w:t>debate as to whether, for example, a pub, bar or restaurant that reconstitutes itself as an off-licence is permitted to remain open for off-sales of alcohol</w:t>
      </w:r>
      <w:r w:rsidR="006461FE">
        <w:rPr>
          <w:rFonts w:ascii="Iskoola Pota" w:hAnsi="Iskoola Pota" w:cs="Iskoola Pota"/>
          <w:iCs/>
          <w:sz w:val="24"/>
          <w:szCs w:val="24"/>
        </w:rPr>
        <w:t xml:space="preserve"> from the premises itself</w:t>
      </w:r>
      <w:r>
        <w:rPr>
          <w:rFonts w:ascii="Iskoola Pota" w:hAnsi="Iskoola Pota" w:cs="Iskoola Pota"/>
          <w:iCs/>
          <w:sz w:val="24"/>
          <w:szCs w:val="24"/>
        </w:rPr>
        <w:t>. Ultimately, each case will be fact-specific.</w:t>
      </w:r>
    </w:p>
    <w:p w:rsidR="001252AB" w:rsidRDefault="001252AB" w:rsidP="001252AB">
      <w:pPr>
        <w:spacing w:line="360" w:lineRule="auto"/>
        <w:rPr>
          <w:rFonts w:ascii="Iskoola Pota" w:hAnsi="Iskoola Pota" w:cs="Iskoola Pota"/>
          <w:i/>
          <w:sz w:val="24"/>
          <w:szCs w:val="24"/>
        </w:rPr>
      </w:pPr>
    </w:p>
    <w:p w:rsidR="001252AB" w:rsidRPr="00C56732" w:rsidRDefault="001252AB" w:rsidP="001252AB">
      <w:pPr>
        <w:spacing w:line="360" w:lineRule="auto"/>
        <w:rPr>
          <w:rFonts w:ascii="Iskoola Pota" w:hAnsi="Iskoola Pota" w:cs="Iskoola Pota"/>
          <w:b/>
          <w:i/>
          <w:sz w:val="24"/>
          <w:szCs w:val="24"/>
        </w:rPr>
      </w:pPr>
      <w:r w:rsidRPr="00C56732">
        <w:rPr>
          <w:rFonts w:ascii="Iskoola Pota" w:hAnsi="Iskoola Pota" w:cs="Iskoola Pota"/>
          <w:b/>
          <w:i/>
          <w:sz w:val="24"/>
          <w:szCs w:val="24"/>
        </w:rPr>
        <w:t>Licensing Act 2003: off sales extensions</w:t>
      </w:r>
    </w:p>
    <w:p w:rsidR="001252AB" w:rsidRPr="000E6EC5" w:rsidRDefault="001252AB" w:rsidP="001252AB">
      <w:pPr>
        <w:spacing w:line="360" w:lineRule="auto"/>
        <w:rPr>
          <w:rFonts w:ascii="Iskoola Pota" w:hAnsi="Iskoola Pota" w:cs="Iskoola Pota"/>
          <w:sz w:val="24"/>
          <w:szCs w:val="24"/>
        </w:rPr>
      </w:pPr>
      <w:r w:rsidRPr="000E6EC5">
        <w:rPr>
          <w:rFonts w:ascii="Iskoola Pota" w:hAnsi="Iskoola Pota" w:cs="Iskoola Pota"/>
          <w:sz w:val="24"/>
          <w:szCs w:val="24"/>
        </w:rPr>
        <w:t>For the purposes of sections 172F to 172J of the Licensing Act 2003, where a restricted business or restricted service is carried on from, or provided at, licensed premises, the premises are to be treated as open for the purposes of selling alcohol at any time when the premises licence for those premises would, but for paragraph 11(1) of the Tier Regulations, authorise the sale by retail of alcohol for consumption on the premises.</w:t>
      </w:r>
    </w:p>
    <w:p w:rsidR="006461FE" w:rsidRDefault="006461FE" w:rsidP="00AF1DAB">
      <w:pPr>
        <w:spacing w:line="360" w:lineRule="auto"/>
        <w:rPr>
          <w:rFonts w:ascii="Iskoola Pota" w:hAnsi="Iskoola Pota" w:cs="Iskoola Pota"/>
          <w:b/>
          <w:i/>
          <w:sz w:val="24"/>
          <w:szCs w:val="24"/>
        </w:rPr>
      </w:pPr>
    </w:p>
    <w:p w:rsidR="00AF1DAB" w:rsidRPr="00180C41" w:rsidRDefault="00C25BCE" w:rsidP="00AF1DAB">
      <w:pPr>
        <w:spacing w:line="360" w:lineRule="auto"/>
        <w:rPr>
          <w:rFonts w:ascii="Iskoola Pota" w:hAnsi="Iskoola Pota" w:cs="Iskoola Pota"/>
          <w:b/>
          <w:i/>
          <w:sz w:val="24"/>
          <w:szCs w:val="24"/>
        </w:rPr>
      </w:pPr>
      <w:r>
        <w:rPr>
          <w:rFonts w:ascii="Iskoola Pota" w:hAnsi="Iskoola Pota" w:cs="Iskoola Pota"/>
          <w:b/>
          <w:i/>
          <w:sz w:val="24"/>
          <w:szCs w:val="24"/>
        </w:rPr>
        <w:t>Other</w:t>
      </w:r>
      <w:r w:rsidR="00AF1DAB" w:rsidRPr="00180C41">
        <w:rPr>
          <w:rFonts w:ascii="Iskoola Pota" w:hAnsi="Iskoola Pota" w:cs="Iskoola Pota"/>
          <w:b/>
          <w:i/>
          <w:sz w:val="24"/>
          <w:szCs w:val="24"/>
        </w:rPr>
        <w:t xml:space="preserve"> facilities</w:t>
      </w:r>
      <w:r w:rsidR="00C4583A">
        <w:rPr>
          <w:rFonts w:ascii="Iskoola Pota" w:hAnsi="Iskoola Pota" w:cs="Iskoola Pota"/>
          <w:b/>
          <w:i/>
          <w:sz w:val="24"/>
          <w:szCs w:val="24"/>
        </w:rPr>
        <w:t xml:space="preserve"> to close</w:t>
      </w:r>
    </w:p>
    <w:p w:rsidR="00AF1DAB" w:rsidRPr="000E6EC5" w:rsidRDefault="00AF1DAB" w:rsidP="00AF1DAB">
      <w:pPr>
        <w:spacing w:line="360" w:lineRule="auto"/>
        <w:rPr>
          <w:rFonts w:ascii="Iskoola Pota" w:hAnsi="Iskoola Pota" w:cs="Iskoola Pota"/>
          <w:sz w:val="24"/>
          <w:szCs w:val="24"/>
        </w:rPr>
      </w:pPr>
      <w:r w:rsidRPr="000E6EC5">
        <w:rPr>
          <w:rFonts w:ascii="Iskoola Pota" w:hAnsi="Iskoola Pota" w:cs="Iskoola Pota"/>
          <w:sz w:val="24"/>
          <w:szCs w:val="24"/>
        </w:rPr>
        <w:t xml:space="preserve">This eclectic mix of facilities must </w:t>
      </w:r>
      <w:r w:rsidR="00C4583A">
        <w:rPr>
          <w:rFonts w:ascii="Iskoola Pota" w:hAnsi="Iskoola Pota" w:cs="Iskoola Pota"/>
          <w:sz w:val="24"/>
          <w:szCs w:val="24"/>
        </w:rPr>
        <w:t xml:space="preserve">also </w:t>
      </w:r>
      <w:r w:rsidRPr="000E6EC5">
        <w:rPr>
          <w:rFonts w:ascii="Iskoola Pota" w:hAnsi="Iskoola Pota" w:cs="Iskoola Pota"/>
          <w:sz w:val="24"/>
          <w:szCs w:val="24"/>
        </w:rPr>
        <w:t>not operate</w:t>
      </w:r>
      <w:r w:rsidR="00C4583A">
        <w:rPr>
          <w:rFonts w:ascii="Iskoola Pota" w:hAnsi="Iskoola Pota" w:cs="Iskoola Pota"/>
          <w:sz w:val="24"/>
          <w:szCs w:val="24"/>
        </w:rPr>
        <w:t xml:space="preserve"> (as set out in para 15(7) of Sch.3A)</w:t>
      </w:r>
      <w:r w:rsidRPr="000E6EC5">
        <w:rPr>
          <w:rFonts w:ascii="Iskoola Pota" w:hAnsi="Iskoola Pota" w:cs="Iskoola Pota"/>
          <w:sz w:val="24"/>
          <w:szCs w:val="24"/>
        </w:rPr>
        <w:t>:</w:t>
      </w:r>
    </w:p>
    <w:p w:rsidR="00AF1DAB" w:rsidRPr="00C4583A" w:rsidRDefault="00C4583A" w:rsidP="002D5DAE">
      <w:pPr>
        <w:pStyle w:val="ListParagraph"/>
        <w:numPr>
          <w:ilvl w:val="0"/>
          <w:numId w:val="3"/>
        </w:numPr>
        <w:spacing w:line="360" w:lineRule="auto"/>
        <w:rPr>
          <w:rFonts w:ascii="Iskoola Pota" w:hAnsi="Iskoola Pota" w:cs="Iskoola Pota"/>
          <w:sz w:val="24"/>
          <w:szCs w:val="24"/>
        </w:rPr>
      </w:pPr>
      <w:r w:rsidRPr="00C4583A">
        <w:rPr>
          <w:rFonts w:ascii="Iskoola Pota" w:hAnsi="Iskoola Pota" w:cs="Iskoola Pota"/>
          <w:sz w:val="24"/>
          <w:szCs w:val="24"/>
        </w:rPr>
        <w:t>Indoor d</w:t>
      </w:r>
      <w:r w:rsidR="00AF1DAB" w:rsidRPr="00C4583A">
        <w:rPr>
          <w:rFonts w:ascii="Iskoola Pota" w:hAnsi="Iskoola Pota" w:cs="Iskoola Pota"/>
          <w:sz w:val="24"/>
          <w:szCs w:val="24"/>
        </w:rPr>
        <w:t>ance studios, fitness studios, gyms, sports courts, swimming pools</w:t>
      </w:r>
      <w:r w:rsidRPr="00C4583A">
        <w:rPr>
          <w:rFonts w:ascii="Iskoola Pota" w:hAnsi="Iskoola Pota" w:cs="Iskoola Pota"/>
          <w:sz w:val="24"/>
          <w:szCs w:val="24"/>
        </w:rPr>
        <w:t xml:space="preserve">, </w:t>
      </w:r>
      <w:r>
        <w:rPr>
          <w:rFonts w:ascii="Iskoola Pota" w:hAnsi="Iskoola Pota" w:cs="Iskoola Pota"/>
          <w:sz w:val="24"/>
          <w:szCs w:val="24"/>
        </w:rPr>
        <w:t>p</w:t>
      </w:r>
      <w:r w:rsidR="00AF1DAB" w:rsidRPr="00C4583A">
        <w:rPr>
          <w:rFonts w:ascii="Iskoola Pota" w:hAnsi="Iskoola Pota" w:cs="Iskoola Pota"/>
          <w:sz w:val="24"/>
          <w:szCs w:val="24"/>
        </w:rPr>
        <w:t>laygrounds, soft play centres or soft play areas.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Other indoor leisure centres or facilities, including indoor games, recreation and entertainment venues.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Casinos, betting shops, bingo halls, amusement arcades</w:t>
      </w:r>
      <w:r w:rsidR="00C4583A">
        <w:rPr>
          <w:rFonts w:ascii="Iskoola Pota" w:hAnsi="Iskoola Pota" w:cs="Iskoola Pota"/>
          <w:sz w:val="24"/>
          <w:szCs w:val="24"/>
        </w:rPr>
        <w:t xml:space="preserve"> (</w:t>
      </w:r>
      <w:r w:rsidRPr="000E6EC5">
        <w:rPr>
          <w:rFonts w:ascii="Iskoola Pota" w:hAnsi="Iskoola Pota" w:cs="Iskoola Pota"/>
          <w:sz w:val="24"/>
          <w:szCs w:val="24"/>
        </w:rPr>
        <w:t>including adult gaming centres</w:t>
      </w:r>
      <w:r w:rsidR="00C4583A">
        <w:rPr>
          <w:rFonts w:ascii="Iskoola Pota" w:hAnsi="Iskoola Pota" w:cs="Iskoola Pota"/>
          <w:sz w:val="24"/>
          <w:szCs w:val="24"/>
        </w:rPr>
        <w:t>)</w:t>
      </w:r>
      <w:r w:rsidR="00DA41C1">
        <w:rPr>
          <w:rFonts w:ascii="Iskoola Pota" w:hAnsi="Iskoola Pota" w:cs="Iskoola Pota"/>
          <w:sz w:val="24"/>
          <w:szCs w:val="24"/>
        </w:rPr>
        <w:t>.</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 xml:space="preserve">Bowling alleys and skating rinks. </w:t>
      </w:r>
    </w:p>
    <w:p w:rsidR="00AF1DAB" w:rsidRPr="000E6EC5" w:rsidRDefault="00C4583A" w:rsidP="00AF1DAB">
      <w:pPr>
        <w:pStyle w:val="ListParagraph"/>
        <w:numPr>
          <w:ilvl w:val="0"/>
          <w:numId w:val="3"/>
        </w:numPr>
        <w:spacing w:line="360" w:lineRule="auto"/>
        <w:rPr>
          <w:rFonts w:ascii="Iskoola Pota" w:hAnsi="Iskoola Pota" w:cs="Iskoola Pota"/>
          <w:sz w:val="24"/>
          <w:szCs w:val="24"/>
        </w:rPr>
      </w:pPr>
      <w:r>
        <w:rPr>
          <w:rFonts w:ascii="Iskoola Pota" w:hAnsi="Iskoola Pota" w:cs="Iskoola Pota"/>
          <w:sz w:val="24"/>
          <w:szCs w:val="24"/>
        </w:rPr>
        <w:t>R</w:t>
      </w:r>
      <w:r w:rsidR="00AF1DAB" w:rsidRPr="000E6EC5">
        <w:rPr>
          <w:rFonts w:ascii="Iskoola Pota" w:hAnsi="Iskoola Pota" w:cs="Iskoola Pota"/>
          <w:sz w:val="24"/>
          <w:szCs w:val="24"/>
        </w:rPr>
        <w:t xml:space="preserve">iding centres. </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Cinemas, theatres, and concert halls.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C</w:t>
      </w:r>
      <w:r>
        <w:rPr>
          <w:rFonts w:ascii="Iskoola Pota" w:hAnsi="Iskoola Pota" w:cs="Iskoola Pota"/>
          <w:sz w:val="24"/>
          <w:szCs w:val="24"/>
        </w:rPr>
        <w:t>ircuses.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Water parks and aqua parks, theme parks, fairgrounds and funfairs, adventure parks and activities, aquariums, and zoos (including safari parks)</w:t>
      </w:r>
      <w:r w:rsidR="00C4583A">
        <w:rPr>
          <w:rFonts w:ascii="Iskoola Pota" w:hAnsi="Iskoola Pota" w:cs="Iskoola Pota"/>
          <w:sz w:val="24"/>
          <w:szCs w:val="24"/>
        </w:rPr>
        <w:t>,</w:t>
      </w:r>
      <w:r w:rsidRPr="000E6EC5">
        <w:rPr>
          <w:rFonts w:ascii="Iskoola Pota" w:hAnsi="Iskoola Pota" w:cs="Iskoola Pota"/>
          <w:sz w:val="24"/>
          <w:szCs w:val="24"/>
        </w:rPr>
        <w:t xml:space="preserve"> animal attractions at farms, wildlife centres (and any other place where animals are exhibited to the public as an attraction), and model villages.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 xml:space="preserve">Kitchen, bathroom, tile and glazing showrooms. </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Museums and galleries.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Indoor attractions at visitor attractions such as: sculpture parks, landmarks (including observation wheels or viewing platforms), botanical or other gardens, biomes or greenhouses, stately or historic homes, castles or other heritage sites.</w:t>
      </w:r>
      <w:r w:rsidR="0096291E">
        <w:rPr>
          <w:rFonts w:ascii="Iskoola Pota" w:hAnsi="Iskoola Pota" w:cs="Iskoola Pota"/>
          <w:sz w:val="24"/>
          <w:szCs w:val="24"/>
        </w:rPr>
        <w:t xml:space="preserve"> (“Indoor” is defined by reference to the smoking legislation under the Health Act 2006)</w:t>
      </w:r>
      <w:r w:rsidR="00DA41C1">
        <w:rPr>
          <w:rFonts w:ascii="Iskoola Pota" w:hAnsi="Iskoola Pota" w:cs="Iskoola Pota"/>
          <w:sz w:val="24"/>
          <w:szCs w:val="24"/>
        </w:rPr>
        <w:t>.</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 xml:space="preserve">Visitor attractions at film studios. </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Conference centres and exhibition halls (so far as they are used to host conferences, exhibitions, trade shows, private dining events or banquets, other than conferences, trade shows or events which are attended only by employees of the person who owns or is responsible for running the conference centre or exhibition hall).</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Spas, tanning salons, nail salons, beauty salons, hair salons and barbers, massage parlours,</w:t>
      </w:r>
      <w:r>
        <w:rPr>
          <w:rFonts w:ascii="Iskoola Pota" w:hAnsi="Iskoola Pota" w:cs="Iskoola Pota"/>
          <w:sz w:val="24"/>
          <w:szCs w:val="24"/>
        </w:rPr>
        <w:t xml:space="preserve"> tattoo and piercing parlours.</w:t>
      </w:r>
      <w:r w:rsidRPr="000E6EC5">
        <w:rPr>
          <w:rFonts w:ascii="Iskoola Pota" w:hAnsi="Iskoola Pota" w:cs="Iskoola Pota"/>
          <w:sz w:val="24"/>
          <w:szCs w:val="24"/>
        </w:rPr>
        <w:t xml:space="preserve"> </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Carpet stores, showrooms and other premises, including outdoor areas, used for the sale or hire of caravans, boats or any vehicle which can be propelled by mechanical means.</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 xml:space="preserve">Car washes (except for automatic car washes). </w:t>
      </w:r>
    </w:p>
    <w:p w:rsidR="00AF1DAB" w:rsidRPr="000E6EC5" w:rsidRDefault="00AF1DAB" w:rsidP="00AF1DAB">
      <w:pPr>
        <w:pStyle w:val="ListParagraph"/>
        <w:numPr>
          <w:ilvl w:val="0"/>
          <w:numId w:val="3"/>
        </w:numPr>
        <w:spacing w:line="360" w:lineRule="auto"/>
        <w:rPr>
          <w:rFonts w:ascii="Iskoola Pota" w:hAnsi="Iskoola Pota" w:cs="Iskoola Pota"/>
          <w:sz w:val="24"/>
          <w:szCs w:val="24"/>
        </w:rPr>
      </w:pPr>
      <w:r w:rsidRPr="000E6EC5">
        <w:rPr>
          <w:rFonts w:ascii="Iskoola Pota" w:hAnsi="Iskoola Pota" w:cs="Iskoola Pota"/>
          <w:sz w:val="24"/>
          <w:szCs w:val="24"/>
        </w:rPr>
        <w:t>Auction houses (except for auctions of livestock or agricultural equipment).</w:t>
      </w:r>
    </w:p>
    <w:p w:rsidR="00AF1DAB" w:rsidRDefault="00C4583A" w:rsidP="00AF1DAB">
      <w:pPr>
        <w:pStyle w:val="ListParagraph"/>
        <w:numPr>
          <w:ilvl w:val="0"/>
          <w:numId w:val="3"/>
        </w:numPr>
        <w:spacing w:line="360" w:lineRule="auto"/>
        <w:rPr>
          <w:rFonts w:ascii="Iskoola Pota" w:hAnsi="Iskoola Pota" w:cs="Iskoola Pota"/>
          <w:sz w:val="24"/>
          <w:szCs w:val="24"/>
        </w:rPr>
      </w:pPr>
      <w:r>
        <w:rPr>
          <w:rFonts w:ascii="Iskoola Pota" w:hAnsi="Iskoola Pota" w:cs="Iskoola Pota"/>
          <w:sz w:val="24"/>
          <w:szCs w:val="24"/>
        </w:rPr>
        <w:t>M</w:t>
      </w:r>
      <w:r w:rsidR="00AF1DAB" w:rsidRPr="000E6EC5">
        <w:rPr>
          <w:rFonts w:ascii="Iskoola Pota" w:hAnsi="Iskoola Pota" w:cs="Iskoola Pota"/>
          <w:sz w:val="24"/>
          <w:szCs w:val="24"/>
        </w:rPr>
        <w:t>arkets (except for livestock markets, stalls selling food and any other essential retail).</w:t>
      </w:r>
      <w:r w:rsidR="00F4492F">
        <w:rPr>
          <w:rFonts w:ascii="Iskoola Pota" w:hAnsi="Iskoola Pota" w:cs="Iskoola Pota"/>
          <w:sz w:val="24"/>
          <w:szCs w:val="24"/>
        </w:rPr>
        <w:t xml:space="preserve"> </w:t>
      </w:r>
    </w:p>
    <w:p w:rsidR="00C4583A" w:rsidRPr="00C4583A" w:rsidRDefault="00C4583A" w:rsidP="00C4583A">
      <w:pPr>
        <w:pStyle w:val="ListParagraph"/>
        <w:numPr>
          <w:ilvl w:val="0"/>
          <w:numId w:val="3"/>
        </w:numPr>
        <w:spacing w:line="360" w:lineRule="auto"/>
        <w:rPr>
          <w:rFonts w:ascii="Iskoola Pota" w:hAnsi="Iskoola Pota" w:cs="Iskoola Pota"/>
          <w:sz w:val="24"/>
          <w:szCs w:val="24"/>
        </w:rPr>
      </w:pPr>
      <w:r>
        <w:rPr>
          <w:rFonts w:ascii="Iskoola Pota" w:hAnsi="Iskoola Pota" w:cs="Iskoola Pota"/>
          <w:sz w:val="24"/>
          <w:szCs w:val="24"/>
        </w:rPr>
        <w:t>O</w:t>
      </w:r>
      <w:r w:rsidRPr="00C4583A">
        <w:rPr>
          <w:rFonts w:ascii="Iskoola Pota" w:hAnsi="Iskoola Pota" w:cs="Iskoola Pota"/>
          <w:sz w:val="24"/>
          <w:szCs w:val="24"/>
        </w:rPr>
        <w:t>utdoor sportsgrounds and facilities, including outdoor gyms, sports courts, swimming pools, water sports, shooting and archery venues, golf courses, and driving ranges</w:t>
      </w:r>
      <w:r>
        <w:rPr>
          <w:rFonts w:ascii="Iskoola Pota" w:hAnsi="Iskoola Pota" w:cs="Iskoola Pota"/>
          <w:sz w:val="24"/>
          <w:szCs w:val="24"/>
        </w:rPr>
        <w:t>.</w:t>
      </w:r>
    </w:p>
    <w:p w:rsidR="00C4583A" w:rsidRPr="000E6EC5" w:rsidRDefault="00C4583A" w:rsidP="00C4583A">
      <w:pPr>
        <w:pStyle w:val="ListParagraph"/>
        <w:numPr>
          <w:ilvl w:val="0"/>
          <w:numId w:val="3"/>
        </w:numPr>
        <w:spacing w:line="360" w:lineRule="auto"/>
        <w:rPr>
          <w:rFonts w:ascii="Iskoola Pota" w:hAnsi="Iskoola Pota" w:cs="Iskoola Pota"/>
          <w:sz w:val="24"/>
          <w:szCs w:val="24"/>
        </w:rPr>
      </w:pPr>
      <w:r>
        <w:rPr>
          <w:rFonts w:ascii="Iskoola Pota" w:hAnsi="Iskoola Pota" w:cs="Iskoola Pota"/>
          <w:sz w:val="24"/>
          <w:szCs w:val="24"/>
        </w:rPr>
        <w:t>R</w:t>
      </w:r>
      <w:r w:rsidRPr="00C4583A">
        <w:rPr>
          <w:rFonts w:ascii="Iskoola Pota" w:hAnsi="Iskoola Pota" w:cs="Iskoola Pota"/>
          <w:sz w:val="24"/>
          <w:szCs w:val="24"/>
        </w:rPr>
        <w:t>etail travel agents.</w:t>
      </w:r>
    </w:p>
    <w:p w:rsidR="0096291E" w:rsidRDefault="0096291E" w:rsidP="00AF1DAB">
      <w:pPr>
        <w:spacing w:line="360" w:lineRule="auto"/>
        <w:rPr>
          <w:rFonts w:ascii="Iskoola Pota" w:hAnsi="Iskoola Pota" w:cs="Iskoola Pota"/>
          <w:b/>
          <w:i/>
          <w:sz w:val="24"/>
          <w:szCs w:val="24"/>
        </w:rPr>
      </w:pPr>
    </w:p>
    <w:p w:rsidR="00AF1DAB" w:rsidRPr="00180C41" w:rsidRDefault="00BF7964" w:rsidP="00AF1DAB">
      <w:pPr>
        <w:spacing w:line="360" w:lineRule="auto"/>
        <w:rPr>
          <w:rFonts w:ascii="Iskoola Pota" w:hAnsi="Iskoola Pota" w:cs="Iskoola Pota"/>
          <w:b/>
          <w:i/>
          <w:sz w:val="24"/>
          <w:szCs w:val="24"/>
        </w:rPr>
      </w:pPr>
      <w:r>
        <w:rPr>
          <w:rFonts w:ascii="Iskoola Pota" w:hAnsi="Iskoola Pota" w:cs="Iskoola Pota"/>
          <w:b/>
          <w:i/>
          <w:sz w:val="24"/>
          <w:szCs w:val="24"/>
        </w:rPr>
        <w:t>Other e</w:t>
      </w:r>
      <w:r w:rsidR="00AF1DAB" w:rsidRPr="00180C41">
        <w:rPr>
          <w:rFonts w:ascii="Iskoola Pota" w:hAnsi="Iskoola Pota" w:cs="Iskoola Pota"/>
          <w:b/>
          <w:i/>
          <w:sz w:val="24"/>
          <w:szCs w:val="24"/>
        </w:rPr>
        <w:t>xceptions</w:t>
      </w:r>
    </w:p>
    <w:p w:rsidR="00AF1DAB" w:rsidRPr="000E6EC5" w:rsidRDefault="00AF1DAB" w:rsidP="00AF1DAB">
      <w:pPr>
        <w:spacing w:line="360" w:lineRule="auto"/>
        <w:rPr>
          <w:rFonts w:ascii="Iskoola Pota" w:hAnsi="Iskoola Pota" w:cs="Iskoola Pota"/>
          <w:sz w:val="24"/>
          <w:szCs w:val="24"/>
        </w:rPr>
      </w:pPr>
      <w:r>
        <w:rPr>
          <w:rFonts w:ascii="Iskoola Pota" w:hAnsi="Iskoola Pota" w:cs="Iskoola Pota"/>
          <w:sz w:val="24"/>
          <w:szCs w:val="24"/>
        </w:rPr>
        <w:t>With some minor modifications, f</w:t>
      </w:r>
      <w:r w:rsidRPr="000E6EC5">
        <w:rPr>
          <w:rFonts w:ascii="Iskoola Pota" w:hAnsi="Iskoola Pota" w:cs="Iskoola Pota"/>
          <w:sz w:val="24"/>
          <w:szCs w:val="24"/>
        </w:rPr>
        <w:t>amiliar exceptions apply to the restrictions on the use of premises and business</w:t>
      </w:r>
      <w:r>
        <w:rPr>
          <w:rFonts w:ascii="Iskoola Pota" w:hAnsi="Iskoola Pota" w:cs="Iskoola Pota"/>
          <w:sz w:val="24"/>
          <w:szCs w:val="24"/>
        </w:rPr>
        <w:t>es</w:t>
      </w:r>
      <w:r w:rsidRPr="000E6EC5">
        <w:rPr>
          <w:rFonts w:ascii="Iskoola Pota" w:hAnsi="Iskoola Pota" w:cs="Iskoola Pota"/>
          <w:sz w:val="24"/>
          <w:szCs w:val="24"/>
        </w:rPr>
        <w:t>, including those relating to:</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Premises used for the making of a film, television programme, audio programme or audio-visual advertisement.</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Essential voluntary or urgent public support services (e.g. food banks, blood donation sessions).</w:t>
      </w:r>
    </w:p>
    <w:p w:rsidR="00AF1DAB" w:rsidRPr="000E6EC5" w:rsidRDefault="002140CA" w:rsidP="00AF1DAB">
      <w:pPr>
        <w:pStyle w:val="ListParagraph"/>
        <w:numPr>
          <w:ilvl w:val="0"/>
          <w:numId w:val="8"/>
        </w:numPr>
        <w:spacing w:line="360" w:lineRule="auto"/>
        <w:rPr>
          <w:rFonts w:ascii="Iskoola Pota" w:hAnsi="Iskoola Pota" w:cs="Iskoola Pota"/>
          <w:sz w:val="24"/>
          <w:szCs w:val="24"/>
        </w:rPr>
      </w:pPr>
      <w:r>
        <w:rPr>
          <w:rFonts w:ascii="Iskoola Pota" w:hAnsi="Iskoola Pota" w:cs="Iskoola Pota"/>
          <w:sz w:val="24"/>
          <w:szCs w:val="24"/>
        </w:rPr>
        <w:t>F</w:t>
      </w:r>
      <w:r w:rsidR="00AF1DAB" w:rsidRPr="000E6EC5">
        <w:rPr>
          <w:rFonts w:ascii="Iskoola Pota" w:hAnsi="Iskoola Pota" w:cs="Iskoola Pota"/>
          <w:sz w:val="24"/>
          <w:szCs w:val="24"/>
        </w:rPr>
        <w:t>acilities for training by elite sportspersons.</w:t>
      </w:r>
    </w:p>
    <w:p w:rsidR="00AF1DAB" w:rsidRDefault="002140CA" w:rsidP="00AF1DAB">
      <w:pPr>
        <w:pStyle w:val="ListParagraph"/>
        <w:numPr>
          <w:ilvl w:val="0"/>
          <w:numId w:val="8"/>
        </w:numPr>
        <w:spacing w:line="360" w:lineRule="auto"/>
        <w:rPr>
          <w:rFonts w:ascii="Iskoola Pota" w:hAnsi="Iskoola Pota" w:cs="Iskoola Pota"/>
          <w:sz w:val="24"/>
          <w:szCs w:val="24"/>
        </w:rPr>
      </w:pPr>
      <w:r>
        <w:rPr>
          <w:rFonts w:ascii="Iskoola Pota" w:hAnsi="Iskoola Pota" w:cs="Iskoola Pota"/>
          <w:sz w:val="24"/>
          <w:szCs w:val="24"/>
        </w:rPr>
        <w:t>F</w:t>
      </w:r>
      <w:r w:rsidR="00AF1DAB" w:rsidRPr="000E6EC5">
        <w:rPr>
          <w:rFonts w:ascii="Iskoola Pota" w:hAnsi="Iskoola Pota" w:cs="Iskoola Pota"/>
          <w:sz w:val="24"/>
          <w:szCs w:val="24"/>
        </w:rPr>
        <w:t>itness and dance studios, and skating rinks by professional dancers and choreographers.</w:t>
      </w:r>
    </w:p>
    <w:p w:rsidR="002140CA" w:rsidRPr="000E6EC5" w:rsidRDefault="002140CA" w:rsidP="00AF1DAB">
      <w:pPr>
        <w:pStyle w:val="ListParagraph"/>
        <w:numPr>
          <w:ilvl w:val="0"/>
          <w:numId w:val="8"/>
        </w:numPr>
        <w:spacing w:line="360" w:lineRule="auto"/>
        <w:rPr>
          <w:rFonts w:ascii="Iskoola Pota" w:hAnsi="Iskoola Pota" w:cs="Iskoola Pota"/>
          <w:sz w:val="24"/>
          <w:szCs w:val="24"/>
        </w:rPr>
      </w:pPr>
      <w:r>
        <w:rPr>
          <w:rFonts w:ascii="Iskoola Pota" w:hAnsi="Iskoola Pota" w:cs="Iskoola Pota"/>
          <w:sz w:val="24"/>
          <w:szCs w:val="24"/>
        </w:rPr>
        <w:t xml:space="preserve">Outdoor sports facilities for permitted organised outdoor sports gatherings (e.g for disabled persons). </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 xml:space="preserve">Supervised activities for children or disabled persons at gyms or sports facilities (etc.).  </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Theatres and concert halls for formal education or training, rehearsals, or performances without an audience for broadcast or recording purposes.</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Premises used for making deliveries in response to orders received through a website, by phone or text message or by post (e.g. Amazon delivery centres).</w:t>
      </w:r>
    </w:p>
    <w:p w:rsidR="00AF1DAB" w:rsidRPr="000E6EC5" w:rsidRDefault="00AF1DAB" w:rsidP="00AF1DAB">
      <w:pPr>
        <w:pStyle w:val="ListParagraph"/>
        <w:numPr>
          <w:ilvl w:val="0"/>
          <w:numId w:val="8"/>
        </w:numPr>
        <w:spacing w:line="360" w:lineRule="auto"/>
        <w:rPr>
          <w:rFonts w:ascii="Iskoola Pota" w:hAnsi="Iskoola Pota" w:cs="Iskoola Pota"/>
          <w:sz w:val="24"/>
          <w:szCs w:val="24"/>
        </w:rPr>
      </w:pPr>
      <w:r w:rsidRPr="000E6EC5">
        <w:rPr>
          <w:rFonts w:ascii="Iskoola Pota" w:hAnsi="Iskoola Pota" w:cs="Iskoola Pota"/>
          <w:sz w:val="24"/>
          <w:szCs w:val="24"/>
        </w:rPr>
        <w:t>Purchasers who collects goods that have been pre-ordered provided the purchaser does not enter inside the premises to do so.</w:t>
      </w:r>
    </w:p>
    <w:p w:rsidR="00AF1DAB" w:rsidRDefault="00AF1DAB" w:rsidP="000E6EC5">
      <w:pPr>
        <w:shd w:val="clear" w:color="auto" w:fill="FFFFFF"/>
        <w:spacing w:after="75" w:line="360" w:lineRule="auto"/>
        <w:ind w:left="-60"/>
        <w:rPr>
          <w:rFonts w:ascii="Iskoola Pota" w:hAnsi="Iskoola Pota" w:cs="Iskoola Pota"/>
          <w:sz w:val="24"/>
          <w:szCs w:val="24"/>
        </w:rPr>
      </w:pPr>
    </w:p>
    <w:p w:rsidR="004C43B4" w:rsidRPr="00C56732" w:rsidRDefault="004C43B4" w:rsidP="005D0F26">
      <w:pPr>
        <w:spacing w:line="360" w:lineRule="auto"/>
        <w:rPr>
          <w:rFonts w:ascii="Iskoola Pota" w:hAnsi="Iskoola Pota" w:cs="Iskoola Pota"/>
          <w:b/>
          <w:i/>
          <w:sz w:val="24"/>
          <w:szCs w:val="24"/>
        </w:rPr>
      </w:pPr>
      <w:r w:rsidRPr="00C56732">
        <w:rPr>
          <w:rFonts w:ascii="Iskoola Pota" w:hAnsi="Iskoola Pota" w:cs="Iskoola Pota"/>
          <w:b/>
          <w:i/>
          <w:sz w:val="24"/>
          <w:szCs w:val="24"/>
        </w:rPr>
        <w:t>Holiday accommodation</w:t>
      </w:r>
    </w:p>
    <w:p w:rsidR="00C073FB" w:rsidRPr="000E6EC5" w:rsidRDefault="004C43B4" w:rsidP="005D0F26">
      <w:pPr>
        <w:spacing w:line="360" w:lineRule="auto"/>
        <w:rPr>
          <w:rFonts w:ascii="Iskoola Pota" w:hAnsi="Iskoola Pota" w:cs="Iskoola Pota"/>
          <w:sz w:val="24"/>
          <w:szCs w:val="24"/>
        </w:rPr>
      </w:pPr>
      <w:r w:rsidRPr="000E6EC5">
        <w:rPr>
          <w:rFonts w:ascii="Iskoola Pota" w:hAnsi="Iskoola Pota" w:cs="Iskoola Pota"/>
          <w:sz w:val="24"/>
          <w:szCs w:val="24"/>
        </w:rPr>
        <w:t>Hotels, hostels, B&amp;Bs, holiday apartments (etc</w:t>
      </w:r>
      <w:r w:rsidR="00C56732">
        <w:rPr>
          <w:rFonts w:ascii="Iskoola Pota" w:hAnsi="Iskoola Pota" w:cs="Iskoola Pota"/>
          <w:sz w:val="24"/>
          <w:szCs w:val="24"/>
        </w:rPr>
        <w:t>.</w:t>
      </w:r>
      <w:r w:rsidRPr="000E6EC5">
        <w:rPr>
          <w:rFonts w:ascii="Iskoola Pota" w:hAnsi="Iskoola Pota" w:cs="Iskoola Pota"/>
          <w:sz w:val="24"/>
          <w:szCs w:val="24"/>
        </w:rPr>
        <w:t xml:space="preserve">), campsites, caravan parks, boarding houses, canal boats must cease to carry on that business. </w:t>
      </w:r>
      <w:r w:rsidR="00C073FB" w:rsidRPr="000E6EC5">
        <w:rPr>
          <w:rFonts w:ascii="Iskoola Pota" w:hAnsi="Iskoola Pota" w:cs="Iskoola Pota"/>
          <w:sz w:val="24"/>
          <w:szCs w:val="24"/>
        </w:rPr>
        <w:t>However, certain exceptions are specified in cases including where the accommodation is used by people:</w:t>
      </w:r>
    </w:p>
    <w:p w:rsidR="00C073FB" w:rsidRPr="000E6EC5" w:rsidRDefault="00C073FB"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Unable to return to their main residence.</w:t>
      </w:r>
    </w:p>
    <w:p w:rsidR="004C43B4" w:rsidRPr="000E6EC5" w:rsidRDefault="00C073FB"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As their main residence or during a house move.</w:t>
      </w:r>
    </w:p>
    <w:p w:rsidR="00C073FB" w:rsidRPr="000E6EC5" w:rsidRDefault="00C073FB"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In order to attend a funeral or life commemorative event.</w:t>
      </w:r>
    </w:p>
    <w:p w:rsidR="00C073FB" w:rsidRPr="000E6EC5" w:rsidRDefault="00C073FB"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Self-isolating.</w:t>
      </w:r>
    </w:p>
    <w:p w:rsidR="00F15528" w:rsidRPr="000E6EC5" w:rsidRDefault="00F15528"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For work purposes.</w:t>
      </w:r>
    </w:p>
    <w:p w:rsidR="00F15528" w:rsidRPr="000E6EC5" w:rsidRDefault="00F15528"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For education and work training purposes.</w:t>
      </w:r>
    </w:p>
    <w:p w:rsidR="00F15528" w:rsidRPr="000E6EC5" w:rsidRDefault="00F15528"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For refuge</w:t>
      </w:r>
    </w:p>
    <w:p w:rsidR="00F15528" w:rsidRPr="000E6EC5" w:rsidRDefault="00F15528" w:rsidP="00C073FB">
      <w:pPr>
        <w:pStyle w:val="ListParagraph"/>
        <w:numPr>
          <w:ilvl w:val="0"/>
          <w:numId w:val="10"/>
        </w:numPr>
        <w:spacing w:line="360" w:lineRule="auto"/>
        <w:rPr>
          <w:rFonts w:ascii="Iskoola Pota" w:hAnsi="Iskoola Pota" w:cs="Iskoola Pota"/>
          <w:sz w:val="24"/>
          <w:szCs w:val="24"/>
        </w:rPr>
      </w:pPr>
      <w:r w:rsidRPr="000E6EC5">
        <w:rPr>
          <w:rFonts w:ascii="Iskoola Pota" w:hAnsi="Iskoola Pota" w:cs="Iskoola Pota"/>
          <w:sz w:val="24"/>
          <w:szCs w:val="24"/>
        </w:rPr>
        <w:t>Any purpose requested by the Secretary of State or a local authority.</w:t>
      </w:r>
    </w:p>
    <w:p w:rsidR="000C5CDE" w:rsidRDefault="000C5CDE" w:rsidP="005D0F26">
      <w:pPr>
        <w:spacing w:line="360" w:lineRule="auto"/>
        <w:rPr>
          <w:rFonts w:ascii="Iskoola Pota" w:hAnsi="Iskoola Pota" w:cs="Iskoola Pota"/>
          <w:b/>
          <w:sz w:val="24"/>
          <w:szCs w:val="24"/>
          <w:u w:val="single"/>
        </w:rPr>
      </w:pPr>
    </w:p>
    <w:p w:rsidR="00961FFD" w:rsidRDefault="00961FFD" w:rsidP="005D0F26">
      <w:pPr>
        <w:spacing w:line="360" w:lineRule="auto"/>
        <w:rPr>
          <w:rFonts w:ascii="Iskoola Pota" w:hAnsi="Iskoola Pota" w:cs="Iskoola Pota"/>
          <w:b/>
          <w:sz w:val="24"/>
          <w:szCs w:val="24"/>
          <w:u w:val="single"/>
        </w:rPr>
      </w:pPr>
    </w:p>
    <w:p w:rsidR="00961FFD" w:rsidRPr="000E6EC5" w:rsidRDefault="00961FFD" w:rsidP="005D0F26">
      <w:pPr>
        <w:spacing w:line="360" w:lineRule="auto"/>
        <w:rPr>
          <w:rFonts w:ascii="Iskoola Pota" w:hAnsi="Iskoola Pota" w:cs="Iskoola Pota"/>
          <w:b/>
          <w:sz w:val="24"/>
          <w:szCs w:val="24"/>
          <w:u w:val="single"/>
        </w:rPr>
      </w:pPr>
    </w:p>
    <w:p w:rsidR="00F15528" w:rsidRPr="00C56732" w:rsidRDefault="000C5CDE" w:rsidP="005D0F26">
      <w:pPr>
        <w:spacing w:line="360" w:lineRule="auto"/>
        <w:rPr>
          <w:rFonts w:ascii="Iskoola Pota" w:hAnsi="Iskoola Pota" w:cs="Iskoola Pota"/>
          <w:b/>
          <w:i/>
          <w:sz w:val="24"/>
          <w:szCs w:val="24"/>
        </w:rPr>
      </w:pPr>
      <w:r w:rsidRPr="00C56732">
        <w:rPr>
          <w:rFonts w:ascii="Iskoola Pota" w:hAnsi="Iskoola Pota" w:cs="Iskoola Pota"/>
          <w:b/>
          <w:i/>
          <w:sz w:val="24"/>
          <w:szCs w:val="24"/>
        </w:rPr>
        <w:t>Goods for sale businesses</w:t>
      </w:r>
      <w:r w:rsidR="00FE223B" w:rsidRPr="00C56732">
        <w:rPr>
          <w:rFonts w:ascii="Iskoola Pota" w:hAnsi="Iskoola Pota" w:cs="Iskoola Pota"/>
          <w:b/>
          <w:i/>
          <w:sz w:val="24"/>
          <w:szCs w:val="24"/>
        </w:rPr>
        <w:t>,</w:t>
      </w:r>
      <w:r w:rsidR="00B46FC7" w:rsidRPr="00C56732">
        <w:rPr>
          <w:rFonts w:ascii="Iskoola Pota" w:hAnsi="Iskoola Pota" w:cs="Iskoola Pota"/>
          <w:b/>
          <w:i/>
          <w:sz w:val="24"/>
          <w:szCs w:val="24"/>
        </w:rPr>
        <w:t xml:space="preserve"> libraries</w:t>
      </w:r>
      <w:r w:rsidR="00A73547" w:rsidRPr="00C56732">
        <w:rPr>
          <w:rFonts w:ascii="Iskoola Pota" w:hAnsi="Iskoola Pota" w:cs="Iskoola Pota"/>
          <w:b/>
          <w:i/>
          <w:sz w:val="24"/>
          <w:szCs w:val="24"/>
        </w:rPr>
        <w:t>,</w:t>
      </w:r>
      <w:r w:rsidR="00FE223B" w:rsidRPr="00C56732">
        <w:rPr>
          <w:rFonts w:ascii="Iskoola Pota" w:hAnsi="Iskoola Pota" w:cs="Iskoola Pota"/>
          <w:b/>
          <w:i/>
          <w:sz w:val="24"/>
          <w:szCs w:val="24"/>
        </w:rPr>
        <w:t xml:space="preserve"> community centres</w:t>
      </w:r>
      <w:r w:rsidR="00A73547" w:rsidRPr="00C56732">
        <w:rPr>
          <w:rFonts w:ascii="Iskoola Pota" w:hAnsi="Iskoola Pota" w:cs="Iskoola Pota"/>
          <w:b/>
          <w:i/>
          <w:sz w:val="24"/>
          <w:szCs w:val="24"/>
        </w:rPr>
        <w:t xml:space="preserve"> &amp; offices</w:t>
      </w:r>
    </w:p>
    <w:p w:rsidR="000C5CDE" w:rsidRPr="000E6EC5" w:rsidRDefault="000C5CDE" w:rsidP="005D0F26">
      <w:pPr>
        <w:spacing w:line="360" w:lineRule="auto"/>
        <w:rPr>
          <w:rFonts w:ascii="Iskoola Pota" w:hAnsi="Iskoola Pota" w:cs="Iskoola Pota"/>
          <w:sz w:val="24"/>
          <w:szCs w:val="24"/>
        </w:rPr>
      </w:pPr>
      <w:r w:rsidRPr="000E6EC5">
        <w:rPr>
          <w:rFonts w:ascii="Iskoola Pota" w:hAnsi="Iskoola Pota" w:cs="Iskoola Pota"/>
          <w:sz w:val="24"/>
          <w:szCs w:val="24"/>
        </w:rPr>
        <w:t xml:space="preserve">Other than premises specified as </w:t>
      </w:r>
      <w:r w:rsidR="00C56732">
        <w:rPr>
          <w:rFonts w:ascii="Iskoola Pota" w:hAnsi="Iskoola Pota" w:cs="Iskoola Pota"/>
          <w:sz w:val="24"/>
          <w:szCs w:val="24"/>
        </w:rPr>
        <w:t>permitted to</w:t>
      </w:r>
      <w:r w:rsidRPr="000E6EC5">
        <w:rPr>
          <w:rFonts w:ascii="Iskoola Pota" w:hAnsi="Iskoola Pota" w:cs="Iskoola Pota"/>
          <w:sz w:val="24"/>
          <w:szCs w:val="24"/>
        </w:rPr>
        <w:t xml:space="preserve"> remain open (set out below), premises offering goods for sale or for hire in a shop, or providing library services</w:t>
      </w:r>
      <w:r w:rsidR="008E14B9" w:rsidRPr="000E6EC5">
        <w:rPr>
          <w:rFonts w:ascii="Iskoola Pota" w:hAnsi="Iskoola Pota" w:cs="Iskoola Pota"/>
          <w:sz w:val="24"/>
          <w:szCs w:val="24"/>
        </w:rPr>
        <w:t xml:space="preserve"> (subject to some exceptions)</w:t>
      </w:r>
      <w:r w:rsidRPr="000E6EC5">
        <w:rPr>
          <w:rFonts w:ascii="Iskoola Pota" w:hAnsi="Iskoola Pota" w:cs="Iskoola Pota"/>
          <w:sz w:val="24"/>
          <w:szCs w:val="24"/>
        </w:rPr>
        <w:t>, must cease to carry on that business or provide that service except :</w:t>
      </w:r>
    </w:p>
    <w:p w:rsidR="008E14B9" w:rsidRPr="000E6EC5" w:rsidRDefault="000C5CDE" w:rsidP="000C5CDE">
      <w:pPr>
        <w:pStyle w:val="ListParagraph"/>
        <w:numPr>
          <w:ilvl w:val="0"/>
          <w:numId w:val="9"/>
        </w:numPr>
        <w:spacing w:line="360" w:lineRule="auto"/>
        <w:rPr>
          <w:rFonts w:ascii="Iskoola Pota" w:hAnsi="Iskoola Pota" w:cs="Iskoola Pota"/>
          <w:sz w:val="24"/>
          <w:szCs w:val="24"/>
        </w:rPr>
      </w:pPr>
      <w:r w:rsidRPr="000E6EC5">
        <w:rPr>
          <w:rFonts w:ascii="Iskoola Pota" w:hAnsi="Iskoola Pota" w:cs="Iskoola Pota"/>
          <w:sz w:val="24"/>
          <w:szCs w:val="24"/>
        </w:rPr>
        <w:t>By making deliveries in response to orders received through a website, by teleph</w:t>
      </w:r>
      <w:r w:rsidR="008E14B9" w:rsidRPr="000E6EC5">
        <w:rPr>
          <w:rFonts w:ascii="Iskoola Pota" w:hAnsi="Iskoola Pota" w:cs="Iskoola Pota"/>
          <w:sz w:val="24"/>
          <w:szCs w:val="24"/>
        </w:rPr>
        <w:t xml:space="preserve">one of text message, or by post, </w:t>
      </w:r>
    </w:p>
    <w:p w:rsidR="008E14B9" w:rsidRPr="000E6EC5" w:rsidRDefault="008E14B9" w:rsidP="008E14B9">
      <w:pPr>
        <w:pStyle w:val="ListParagraph"/>
        <w:spacing w:line="360" w:lineRule="auto"/>
        <w:ind w:left="765"/>
        <w:rPr>
          <w:rFonts w:ascii="Iskoola Pota" w:hAnsi="Iskoola Pota" w:cs="Iskoola Pota"/>
          <w:sz w:val="24"/>
          <w:szCs w:val="24"/>
        </w:rPr>
      </w:pPr>
    </w:p>
    <w:p w:rsidR="000C5CDE" w:rsidRPr="000E6EC5" w:rsidRDefault="008E14B9" w:rsidP="008E14B9">
      <w:pPr>
        <w:pStyle w:val="ListParagraph"/>
        <w:spacing w:line="360" w:lineRule="auto"/>
        <w:ind w:left="765"/>
        <w:rPr>
          <w:rFonts w:ascii="Iskoola Pota" w:hAnsi="Iskoola Pota" w:cs="Iskoola Pota"/>
          <w:sz w:val="24"/>
          <w:szCs w:val="24"/>
        </w:rPr>
      </w:pPr>
      <w:r w:rsidRPr="000E6EC5">
        <w:rPr>
          <w:rFonts w:ascii="Iskoola Pota" w:hAnsi="Iskoola Pota" w:cs="Iskoola Pota"/>
          <w:sz w:val="24"/>
          <w:szCs w:val="24"/>
        </w:rPr>
        <w:t>Or,</w:t>
      </w:r>
    </w:p>
    <w:p w:rsidR="000C5CDE" w:rsidRPr="000E6EC5" w:rsidRDefault="000C5CDE" w:rsidP="000C5CDE">
      <w:pPr>
        <w:pStyle w:val="ListParagraph"/>
        <w:spacing w:line="360" w:lineRule="auto"/>
        <w:ind w:left="765"/>
        <w:rPr>
          <w:rFonts w:ascii="Iskoola Pota" w:hAnsi="Iskoola Pota" w:cs="Iskoola Pota"/>
          <w:sz w:val="24"/>
          <w:szCs w:val="24"/>
        </w:rPr>
      </w:pPr>
      <w:r w:rsidRPr="000E6EC5">
        <w:rPr>
          <w:rFonts w:ascii="Iskoola Pota" w:hAnsi="Iskoola Pota" w:cs="Iskoola Pota"/>
          <w:sz w:val="24"/>
          <w:szCs w:val="24"/>
        </w:rPr>
        <w:t xml:space="preserve"> </w:t>
      </w:r>
    </w:p>
    <w:p w:rsidR="000C5CDE" w:rsidRPr="000E6EC5" w:rsidRDefault="000C5CDE" w:rsidP="000C5CDE">
      <w:pPr>
        <w:pStyle w:val="ListParagraph"/>
        <w:numPr>
          <w:ilvl w:val="0"/>
          <w:numId w:val="9"/>
        </w:numPr>
        <w:spacing w:line="360" w:lineRule="auto"/>
        <w:rPr>
          <w:rFonts w:ascii="Iskoola Pota" w:hAnsi="Iskoola Pota" w:cs="Iskoola Pota"/>
          <w:sz w:val="24"/>
          <w:szCs w:val="24"/>
        </w:rPr>
      </w:pPr>
      <w:r w:rsidRPr="000E6EC5">
        <w:rPr>
          <w:rFonts w:ascii="Iskoola Pota" w:hAnsi="Iskoola Pota" w:cs="Iskoola Pota"/>
          <w:sz w:val="24"/>
          <w:szCs w:val="24"/>
        </w:rPr>
        <w:t>To a purchaser who collects goods that have been pre-ordered (by a means mentioned above), provided that the purchaser does not enter inside the premises to do so</w:t>
      </w:r>
    </w:p>
    <w:p w:rsidR="00A73547" w:rsidRPr="000E6EC5" w:rsidRDefault="00A73547" w:rsidP="005D0F26">
      <w:pPr>
        <w:spacing w:line="360" w:lineRule="auto"/>
        <w:rPr>
          <w:rFonts w:ascii="Iskoola Pota" w:hAnsi="Iskoola Pota" w:cs="Iskoola Pota"/>
          <w:sz w:val="24"/>
          <w:szCs w:val="24"/>
        </w:rPr>
      </w:pPr>
    </w:p>
    <w:p w:rsidR="000C5CDE" w:rsidRPr="000E6EC5" w:rsidRDefault="008E14B9" w:rsidP="005D0F26">
      <w:pPr>
        <w:spacing w:line="360" w:lineRule="auto"/>
        <w:rPr>
          <w:rFonts w:ascii="Iskoola Pota" w:hAnsi="Iskoola Pota" w:cs="Iskoola Pota"/>
          <w:sz w:val="24"/>
          <w:szCs w:val="24"/>
        </w:rPr>
      </w:pPr>
      <w:r w:rsidRPr="000E6EC5">
        <w:rPr>
          <w:rFonts w:ascii="Iskoola Pota" w:hAnsi="Iskoola Pota" w:cs="Iskoola Pota"/>
          <w:sz w:val="24"/>
          <w:szCs w:val="24"/>
        </w:rPr>
        <w:t>This restriction does not prevent any business from continuing to provide hot or cold food for consumption off the premises, or goods or services to the homeless, or to open the premises for the purposes of making a film, television programme, audio programme or audio-visual advertisement.</w:t>
      </w:r>
    </w:p>
    <w:p w:rsidR="00B46FC7" w:rsidRPr="000E6EC5" w:rsidRDefault="00B46FC7" w:rsidP="005D0F26">
      <w:pPr>
        <w:spacing w:line="360" w:lineRule="auto"/>
        <w:rPr>
          <w:rFonts w:ascii="Iskoola Pota" w:hAnsi="Iskoola Pota" w:cs="Iskoola Pota"/>
          <w:sz w:val="24"/>
          <w:szCs w:val="24"/>
        </w:rPr>
      </w:pPr>
      <w:r w:rsidRPr="000E6EC5">
        <w:rPr>
          <w:rFonts w:ascii="Iskoola Pota" w:hAnsi="Iskoola Pota" w:cs="Iskoola Pota"/>
          <w:sz w:val="24"/>
          <w:szCs w:val="24"/>
        </w:rPr>
        <w:t xml:space="preserve">Community centres must close, </w:t>
      </w:r>
      <w:r w:rsidR="00C56732">
        <w:rPr>
          <w:rFonts w:ascii="Iskoola Pota" w:hAnsi="Iskoola Pota" w:cs="Iskoola Pota"/>
          <w:sz w:val="24"/>
          <w:szCs w:val="24"/>
        </w:rPr>
        <w:t>unless</w:t>
      </w:r>
      <w:r w:rsidRPr="000E6EC5">
        <w:rPr>
          <w:rFonts w:ascii="Iskoola Pota" w:hAnsi="Iskoola Pota" w:cs="Iskoola Pota"/>
          <w:sz w:val="24"/>
          <w:szCs w:val="24"/>
        </w:rPr>
        <w:t xml:space="preserve"> for </w:t>
      </w:r>
      <w:r w:rsidR="00C56732">
        <w:rPr>
          <w:rFonts w:ascii="Iskoola Pota" w:hAnsi="Iskoola Pota" w:cs="Iskoola Pota"/>
          <w:sz w:val="24"/>
          <w:szCs w:val="24"/>
        </w:rPr>
        <w:t xml:space="preserve">a </w:t>
      </w:r>
      <w:r w:rsidRPr="000E6EC5">
        <w:rPr>
          <w:rFonts w:ascii="Iskoola Pota" w:hAnsi="Iskoola Pota" w:cs="Iskoola Pota"/>
          <w:sz w:val="24"/>
          <w:szCs w:val="24"/>
        </w:rPr>
        <w:t>specified purpose including</w:t>
      </w:r>
      <w:r w:rsidR="00C56732">
        <w:rPr>
          <w:rFonts w:ascii="Iskoola Pota" w:hAnsi="Iskoola Pota" w:cs="Iskoola Pota"/>
          <w:sz w:val="24"/>
          <w:szCs w:val="24"/>
        </w:rPr>
        <w:t>:</w:t>
      </w:r>
      <w:r w:rsidRPr="000E6EC5">
        <w:rPr>
          <w:rFonts w:ascii="Iskoola Pota" w:hAnsi="Iskoola Pota" w:cs="Iskoola Pota"/>
          <w:sz w:val="24"/>
          <w:szCs w:val="24"/>
        </w:rPr>
        <w:t xml:space="preserve"> for essential voluntary or urgent public support services (e</w:t>
      </w:r>
      <w:r w:rsidR="00FE223B" w:rsidRPr="000E6EC5">
        <w:rPr>
          <w:rFonts w:ascii="Iskoola Pota" w:hAnsi="Iskoola Pota" w:cs="Iskoola Pota"/>
          <w:sz w:val="24"/>
          <w:szCs w:val="24"/>
        </w:rPr>
        <w:t>.</w:t>
      </w:r>
      <w:r w:rsidRPr="000E6EC5">
        <w:rPr>
          <w:rFonts w:ascii="Iskoola Pota" w:hAnsi="Iskoola Pota" w:cs="Iskoola Pota"/>
          <w:sz w:val="24"/>
          <w:szCs w:val="24"/>
        </w:rPr>
        <w:t>g</w:t>
      </w:r>
      <w:r w:rsidR="00FE223B" w:rsidRPr="000E6EC5">
        <w:rPr>
          <w:rFonts w:ascii="Iskoola Pota" w:hAnsi="Iskoola Pota" w:cs="Iskoola Pota"/>
          <w:sz w:val="24"/>
          <w:szCs w:val="24"/>
        </w:rPr>
        <w:t>.</w:t>
      </w:r>
      <w:r w:rsidRPr="000E6EC5">
        <w:rPr>
          <w:rFonts w:ascii="Iskoola Pota" w:hAnsi="Iskoola Pota" w:cs="Iskoola Pota"/>
          <w:sz w:val="24"/>
          <w:szCs w:val="24"/>
        </w:rPr>
        <w:t xml:space="preserve"> food banks), for education</w:t>
      </w:r>
      <w:r w:rsidR="00FE223B" w:rsidRPr="000E6EC5">
        <w:rPr>
          <w:rFonts w:ascii="Iskoola Pota" w:hAnsi="Iskoola Pota" w:cs="Iskoola Pota"/>
          <w:sz w:val="24"/>
          <w:szCs w:val="24"/>
        </w:rPr>
        <w:t xml:space="preserve"> or training or support groups, registered childcare, weddings, funerals or commemorative events, voting or election counts.</w:t>
      </w:r>
    </w:p>
    <w:p w:rsidR="0096291E" w:rsidRDefault="00901567" w:rsidP="005D0F26">
      <w:pPr>
        <w:spacing w:line="360" w:lineRule="auto"/>
        <w:rPr>
          <w:rFonts w:ascii="Iskoola Pota" w:hAnsi="Iskoola Pota" w:cs="Iskoola Pota"/>
          <w:sz w:val="24"/>
          <w:szCs w:val="24"/>
        </w:rPr>
      </w:pPr>
      <w:r w:rsidRPr="000E6EC5">
        <w:rPr>
          <w:rFonts w:ascii="Iskoola Pota" w:hAnsi="Iskoola Pota" w:cs="Iskoola Pota"/>
          <w:sz w:val="24"/>
          <w:szCs w:val="24"/>
        </w:rPr>
        <w:t>Unless otherwise specified, other service providers</w:t>
      </w:r>
      <w:r w:rsidR="00C56732">
        <w:rPr>
          <w:rFonts w:ascii="Iskoola Pota" w:hAnsi="Iskoola Pota" w:cs="Iskoola Pota"/>
          <w:sz w:val="24"/>
          <w:szCs w:val="24"/>
        </w:rPr>
        <w:t>,</w:t>
      </w:r>
      <w:r w:rsidRPr="000E6EC5">
        <w:rPr>
          <w:rFonts w:ascii="Iskoola Pota" w:hAnsi="Iskoola Pota" w:cs="Iskoola Pota"/>
          <w:sz w:val="24"/>
          <w:szCs w:val="24"/>
        </w:rPr>
        <w:t xml:space="preserve"> including</w:t>
      </w:r>
      <w:r w:rsidR="00C56732">
        <w:rPr>
          <w:rFonts w:ascii="Iskoola Pota" w:hAnsi="Iskoola Pota" w:cs="Iskoola Pota"/>
          <w:sz w:val="24"/>
          <w:szCs w:val="24"/>
        </w:rPr>
        <w:t>,</w:t>
      </w:r>
      <w:r w:rsidR="00E74F5F">
        <w:rPr>
          <w:rFonts w:ascii="Iskoola Pota" w:hAnsi="Iskoola Pota" w:cs="Iskoola Pota"/>
          <w:sz w:val="24"/>
          <w:szCs w:val="24"/>
        </w:rPr>
        <w:t xml:space="preserve"> of utmost </w:t>
      </w:r>
      <w:r w:rsidR="00C56732">
        <w:rPr>
          <w:rFonts w:ascii="Iskoola Pota" w:hAnsi="Iskoola Pota" w:cs="Iskoola Pota"/>
          <w:sz w:val="24"/>
          <w:szCs w:val="24"/>
        </w:rPr>
        <w:t>importan</w:t>
      </w:r>
      <w:r w:rsidR="00E74F5F">
        <w:rPr>
          <w:rFonts w:ascii="Iskoola Pota" w:hAnsi="Iskoola Pota" w:cs="Iskoola Pota"/>
          <w:sz w:val="24"/>
          <w:szCs w:val="24"/>
        </w:rPr>
        <w:t>ce</w:t>
      </w:r>
      <w:r w:rsidR="00C56732">
        <w:rPr>
          <w:rFonts w:ascii="Iskoola Pota" w:hAnsi="Iskoola Pota" w:cs="Iskoola Pota"/>
          <w:sz w:val="24"/>
          <w:szCs w:val="24"/>
        </w:rPr>
        <w:t xml:space="preserve">, </w:t>
      </w:r>
      <w:r w:rsidRPr="000E6EC5">
        <w:rPr>
          <w:rFonts w:ascii="Iskoola Pota" w:hAnsi="Iskoola Pota" w:cs="Iskoola Pota"/>
          <w:sz w:val="24"/>
          <w:szCs w:val="24"/>
        </w:rPr>
        <w:t xml:space="preserve">lawyers’ offices, can </w:t>
      </w:r>
      <w:r w:rsidR="00D00A08">
        <w:rPr>
          <w:rFonts w:ascii="Iskoola Pota" w:hAnsi="Iskoola Pota" w:cs="Iskoola Pota"/>
          <w:sz w:val="24"/>
          <w:szCs w:val="24"/>
        </w:rPr>
        <w:t xml:space="preserve">theoretically </w:t>
      </w:r>
      <w:r w:rsidRPr="000E6EC5">
        <w:rPr>
          <w:rFonts w:ascii="Iskoola Pota" w:hAnsi="Iskoola Pota" w:cs="Iskoola Pota"/>
          <w:sz w:val="24"/>
          <w:szCs w:val="24"/>
        </w:rPr>
        <w:t>remain open since they are not restricted businesses</w:t>
      </w:r>
      <w:r w:rsidR="00A73547" w:rsidRPr="000E6EC5">
        <w:rPr>
          <w:rFonts w:ascii="Iskoola Pota" w:hAnsi="Iskoola Pota" w:cs="Iskoola Pota"/>
          <w:sz w:val="24"/>
          <w:szCs w:val="24"/>
        </w:rPr>
        <w:t xml:space="preserve"> and do not offer “goods” for sale (assuming </w:t>
      </w:r>
      <w:r w:rsidR="00C56732">
        <w:rPr>
          <w:rFonts w:ascii="Iskoola Pota" w:hAnsi="Iskoola Pota" w:cs="Iskoola Pota"/>
          <w:sz w:val="24"/>
          <w:szCs w:val="24"/>
        </w:rPr>
        <w:t xml:space="preserve">the </w:t>
      </w:r>
      <w:r w:rsidR="000E3287">
        <w:rPr>
          <w:rFonts w:ascii="Iskoola Pota" w:hAnsi="Iskoola Pota" w:cs="Iskoola Pota"/>
          <w:sz w:val="24"/>
          <w:szCs w:val="24"/>
        </w:rPr>
        <w:t xml:space="preserve">legal </w:t>
      </w:r>
      <w:r w:rsidR="00C56732">
        <w:rPr>
          <w:rFonts w:ascii="Iskoola Pota" w:hAnsi="Iskoola Pota" w:cs="Iskoola Pota"/>
          <w:sz w:val="24"/>
          <w:szCs w:val="24"/>
        </w:rPr>
        <w:t xml:space="preserve">advice </w:t>
      </w:r>
      <w:r w:rsidR="000E3287">
        <w:rPr>
          <w:rFonts w:ascii="Iskoola Pota" w:hAnsi="Iskoola Pota" w:cs="Iskoola Pota"/>
          <w:sz w:val="24"/>
          <w:szCs w:val="24"/>
        </w:rPr>
        <w:t>proffered by</w:t>
      </w:r>
      <w:r w:rsidR="00C56732">
        <w:rPr>
          <w:rFonts w:ascii="Iskoola Pota" w:hAnsi="Iskoola Pota" w:cs="Iskoola Pota"/>
          <w:sz w:val="24"/>
          <w:szCs w:val="24"/>
        </w:rPr>
        <w:t xml:space="preserve"> </w:t>
      </w:r>
      <w:r w:rsidR="00A73547" w:rsidRPr="000E6EC5">
        <w:rPr>
          <w:rFonts w:ascii="Iskoola Pota" w:hAnsi="Iskoola Pota" w:cs="Iskoola Pota"/>
          <w:sz w:val="24"/>
          <w:szCs w:val="24"/>
        </w:rPr>
        <w:t xml:space="preserve">solicitors and barristers </w:t>
      </w:r>
      <w:r w:rsidR="000E3287">
        <w:rPr>
          <w:rFonts w:ascii="Iskoola Pota" w:hAnsi="Iskoola Pota" w:cs="Iskoola Pota"/>
          <w:sz w:val="24"/>
          <w:szCs w:val="24"/>
        </w:rPr>
        <w:t>is</w:t>
      </w:r>
      <w:r w:rsidR="00A73547" w:rsidRPr="000E6EC5">
        <w:rPr>
          <w:rFonts w:ascii="Iskoola Pota" w:hAnsi="Iskoola Pota" w:cs="Iskoola Pota"/>
          <w:sz w:val="24"/>
          <w:szCs w:val="24"/>
        </w:rPr>
        <w:t xml:space="preserve"> not properly to be considered </w:t>
      </w:r>
      <w:r w:rsidR="000E3287">
        <w:rPr>
          <w:rFonts w:ascii="Iskoola Pota" w:hAnsi="Iskoola Pota" w:cs="Iskoola Pota"/>
          <w:sz w:val="24"/>
          <w:szCs w:val="24"/>
        </w:rPr>
        <w:t xml:space="preserve">as </w:t>
      </w:r>
      <w:r w:rsidR="00A73547" w:rsidRPr="000E6EC5">
        <w:rPr>
          <w:rFonts w:ascii="Iskoola Pota" w:hAnsi="Iskoola Pota" w:cs="Iskoola Pota"/>
          <w:sz w:val="24"/>
          <w:szCs w:val="24"/>
        </w:rPr>
        <w:t xml:space="preserve">“goods”). </w:t>
      </w:r>
      <w:r w:rsidR="00E74F5F">
        <w:rPr>
          <w:rFonts w:ascii="Iskoola Pota" w:hAnsi="Iskoola Pota" w:cs="Iskoola Pota"/>
          <w:sz w:val="24"/>
          <w:szCs w:val="24"/>
        </w:rPr>
        <w:t>However, t</w:t>
      </w:r>
      <w:r w:rsidR="00A73547" w:rsidRPr="000E6EC5">
        <w:rPr>
          <w:rFonts w:ascii="Iskoola Pota" w:hAnsi="Iskoola Pota" w:cs="Iskoola Pota"/>
          <w:sz w:val="24"/>
          <w:szCs w:val="24"/>
        </w:rPr>
        <w:t xml:space="preserve">his is subject to the </w:t>
      </w:r>
      <w:r w:rsidR="00D00A08">
        <w:rPr>
          <w:rFonts w:ascii="Iskoola Pota" w:hAnsi="Iskoola Pota" w:cs="Iskoola Pota"/>
          <w:sz w:val="24"/>
          <w:szCs w:val="24"/>
        </w:rPr>
        <w:t xml:space="preserve">important </w:t>
      </w:r>
      <w:r w:rsidR="00A73547" w:rsidRPr="000E6EC5">
        <w:rPr>
          <w:rFonts w:ascii="Iskoola Pota" w:hAnsi="Iskoola Pota" w:cs="Iskoola Pota"/>
          <w:sz w:val="24"/>
          <w:szCs w:val="24"/>
        </w:rPr>
        <w:t>requirements relatin</w:t>
      </w:r>
      <w:r w:rsidR="000E3287">
        <w:rPr>
          <w:rFonts w:ascii="Iskoola Pota" w:hAnsi="Iskoola Pota" w:cs="Iskoola Pota"/>
          <w:sz w:val="24"/>
          <w:szCs w:val="24"/>
        </w:rPr>
        <w:t>g</w:t>
      </w:r>
      <w:r w:rsidR="00A73547" w:rsidRPr="000E6EC5">
        <w:rPr>
          <w:rFonts w:ascii="Iskoola Pota" w:hAnsi="Iskoola Pota" w:cs="Iskoola Pota"/>
          <w:sz w:val="24"/>
          <w:szCs w:val="24"/>
        </w:rPr>
        <w:t xml:space="preserve"> to people movement and gatherings</w:t>
      </w:r>
      <w:r w:rsidR="00D00A08">
        <w:rPr>
          <w:rFonts w:ascii="Iskoola Pota" w:hAnsi="Iskoola Pota" w:cs="Iskoola Pota"/>
          <w:sz w:val="24"/>
          <w:szCs w:val="24"/>
        </w:rPr>
        <w:t>. It must be</w:t>
      </w:r>
      <w:r w:rsidR="00A73547" w:rsidRPr="000E6EC5">
        <w:rPr>
          <w:rFonts w:ascii="Iskoola Pota" w:hAnsi="Iskoola Pota" w:cs="Iskoola Pota"/>
          <w:sz w:val="24"/>
          <w:szCs w:val="24"/>
        </w:rPr>
        <w:t xml:space="preserve"> reasonably necessary for those attending the office </w:t>
      </w:r>
      <w:r w:rsidRPr="000E6EC5">
        <w:rPr>
          <w:rFonts w:ascii="Iskoola Pota" w:hAnsi="Iskoola Pota" w:cs="Iskoola Pota"/>
          <w:sz w:val="24"/>
          <w:szCs w:val="24"/>
        </w:rPr>
        <w:t>t</w:t>
      </w:r>
      <w:r w:rsidR="00A73547" w:rsidRPr="000E6EC5">
        <w:rPr>
          <w:rFonts w:ascii="Iskoola Pota" w:hAnsi="Iskoola Pota" w:cs="Iskoola Pota"/>
          <w:sz w:val="24"/>
          <w:szCs w:val="24"/>
        </w:rPr>
        <w:t xml:space="preserve">o do so </w:t>
      </w:r>
      <w:r w:rsidRPr="000E6EC5">
        <w:rPr>
          <w:rFonts w:ascii="Iskoola Pota" w:hAnsi="Iskoola Pota" w:cs="Iskoola Pota"/>
          <w:sz w:val="24"/>
          <w:szCs w:val="24"/>
        </w:rPr>
        <w:t>for work purposes</w:t>
      </w:r>
      <w:r w:rsidR="00D00A08">
        <w:rPr>
          <w:rFonts w:ascii="Iskoola Pota" w:hAnsi="Iskoola Pota" w:cs="Iskoola Pota"/>
          <w:sz w:val="24"/>
          <w:szCs w:val="24"/>
        </w:rPr>
        <w:t xml:space="preserve"> </w:t>
      </w:r>
      <w:r w:rsidR="00D00A08" w:rsidRPr="000E0E57">
        <w:rPr>
          <w:rFonts w:ascii="Iskoola Pota" w:hAnsi="Iskoola Pota" w:cs="Iskoola Pota"/>
          <w:i/>
          <w:sz w:val="24"/>
          <w:szCs w:val="24"/>
          <w:u w:val="single"/>
        </w:rPr>
        <w:t>and</w:t>
      </w:r>
      <w:r w:rsidR="00D00A08">
        <w:rPr>
          <w:rFonts w:ascii="Iskoola Pota" w:hAnsi="Iskoola Pota" w:cs="Iskoola Pota"/>
          <w:sz w:val="24"/>
          <w:szCs w:val="24"/>
        </w:rPr>
        <w:t xml:space="preserve"> </w:t>
      </w:r>
      <w:r w:rsidR="00E74F5F">
        <w:rPr>
          <w:rFonts w:ascii="Iskoola Pota" w:hAnsi="Iskoola Pota" w:cs="Iskoola Pota"/>
          <w:sz w:val="24"/>
          <w:szCs w:val="24"/>
        </w:rPr>
        <w:t xml:space="preserve">where </w:t>
      </w:r>
      <w:r w:rsidR="00D00A08">
        <w:rPr>
          <w:rFonts w:ascii="Iskoola Pota" w:hAnsi="Iskoola Pota" w:cs="Iskoola Pota"/>
          <w:sz w:val="24"/>
          <w:szCs w:val="24"/>
        </w:rPr>
        <w:t>it is not “reasonably possible” for the person to work, or to provide those services from home.</w:t>
      </w:r>
      <w:r w:rsidRPr="000E6EC5">
        <w:rPr>
          <w:rFonts w:ascii="Iskoola Pota" w:hAnsi="Iskoola Pota" w:cs="Iskoola Pota"/>
          <w:sz w:val="24"/>
          <w:szCs w:val="24"/>
        </w:rPr>
        <w:t xml:space="preserve"> </w:t>
      </w:r>
    </w:p>
    <w:p w:rsidR="00B46FC7" w:rsidRPr="000E6EC5" w:rsidRDefault="00AC7B74" w:rsidP="005D0F26">
      <w:pPr>
        <w:spacing w:line="360" w:lineRule="auto"/>
        <w:rPr>
          <w:rFonts w:ascii="Iskoola Pota" w:hAnsi="Iskoola Pota" w:cs="Iskoola Pota"/>
          <w:sz w:val="24"/>
          <w:szCs w:val="24"/>
        </w:rPr>
      </w:pPr>
      <w:r>
        <w:rPr>
          <w:rFonts w:ascii="Iskoola Pota" w:hAnsi="Iskoola Pota" w:cs="Iskoola Pota"/>
          <w:sz w:val="24"/>
          <w:szCs w:val="24"/>
        </w:rPr>
        <w:t>The ability to work remotely from home, increasingly honed by us all since March 2020, may impact on the statutory test of reasonableness.</w:t>
      </w:r>
    </w:p>
    <w:p w:rsidR="00A73547" w:rsidRPr="000E6EC5" w:rsidRDefault="00A73547" w:rsidP="005D0F26">
      <w:pPr>
        <w:spacing w:line="360" w:lineRule="auto"/>
        <w:rPr>
          <w:rFonts w:ascii="Iskoola Pota" w:hAnsi="Iskoola Pota" w:cs="Iskoola Pota"/>
          <w:sz w:val="24"/>
          <w:szCs w:val="24"/>
        </w:rPr>
      </w:pPr>
    </w:p>
    <w:p w:rsidR="00C40F3B" w:rsidRPr="000E3287" w:rsidRDefault="007D608B" w:rsidP="005D0F26">
      <w:pPr>
        <w:spacing w:line="360" w:lineRule="auto"/>
        <w:rPr>
          <w:rFonts w:ascii="Iskoola Pota" w:hAnsi="Iskoola Pota" w:cs="Iskoola Pota"/>
          <w:b/>
          <w:i/>
          <w:sz w:val="24"/>
          <w:szCs w:val="24"/>
        </w:rPr>
      </w:pPr>
      <w:r>
        <w:rPr>
          <w:rFonts w:ascii="Iskoola Pota" w:hAnsi="Iskoola Pota" w:cs="Iskoola Pota"/>
          <w:b/>
          <w:i/>
          <w:sz w:val="24"/>
          <w:szCs w:val="24"/>
        </w:rPr>
        <w:t>Other p</w:t>
      </w:r>
      <w:r w:rsidR="00C40F3B" w:rsidRPr="000E3287">
        <w:rPr>
          <w:rFonts w:ascii="Iskoola Pota" w:hAnsi="Iskoola Pota" w:cs="Iskoola Pota"/>
          <w:b/>
          <w:i/>
          <w:sz w:val="24"/>
          <w:szCs w:val="24"/>
        </w:rPr>
        <w:t>remises that can remain open</w:t>
      </w:r>
    </w:p>
    <w:p w:rsidR="0096291E" w:rsidRDefault="00901567" w:rsidP="0096291E">
      <w:pPr>
        <w:spacing w:line="360" w:lineRule="auto"/>
        <w:rPr>
          <w:rFonts w:ascii="Iskoola Pota" w:hAnsi="Iskoola Pota" w:cs="Iskoola Pota"/>
          <w:sz w:val="24"/>
          <w:szCs w:val="24"/>
        </w:rPr>
      </w:pPr>
      <w:r w:rsidRPr="000E6EC5">
        <w:rPr>
          <w:rFonts w:ascii="Iskoola Pota" w:hAnsi="Iskoola Pota" w:cs="Iskoola Pota"/>
          <w:sz w:val="24"/>
          <w:szCs w:val="24"/>
        </w:rPr>
        <w:t xml:space="preserve">Essential </w:t>
      </w:r>
      <w:r w:rsidR="00C40F3B" w:rsidRPr="000E6EC5">
        <w:rPr>
          <w:rFonts w:ascii="Iskoola Pota" w:hAnsi="Iskoola Pota" w:cs="Iskoola Pota"/>
          <w:sz w:val="24"/>
          <w:szCs w:val="24"/>
        </w:rPr>
        <w:t>business</w:t>
      </w:r>
      <w:r w:rsidR="007D608B">
        <w:rPr>
          <w:rFonts w:ascii="Iskoola Pota" w:hAnsi="Iskoola Pota" w:cs="Iskoola Pota"/>
          <w:sz w:val="24"/>
          <w:szCs w:val="24"/>
        </w:rPr>
        <w:t>es and venues</w:t>
      </w:r>
      <w:r w:rsidR="00C40F3B" w:rsidRPr="000E6EC5">
        <w:rPr>
          <w:rFonts w:ascii="Iskoola Pota" w:hAnsi="Iskoola Pota" w:cs="Iskoola Pota"/>
          <w:sz w:val="24"/>
          <w:szCs w:val="24"/>
        </w:rPr>
        <w:t xml:space="preserve"> can remain open</w:t>
      </w:r>
      <w:r w:rsidR="0096291E">
        <w:rPr>
          <w:rFonts w:ascii="Iskoola Pota" w:hAnsi="Iskoola Pota" w:cs="Iskoola Pota"/>
          <w:sz w:val="24"/>
          <w:szCs w:val="24"/>
        </w:rPr>
        <w:t xml:space="preserve"> and are specified in para.17 of Sch.3A as:</w:t>
      </w:r>
    </w:p>
    <w:p w:rsidR="004E561E" w:rsidRPr="0096291E" w:rsidRDefault="004E561E" w:rsidP="0096291E">
      <w:pPr>
        <w:pStyle w:val="ListParagraph"/>
        <w:numPr>
          <w:ilvl w:val="0"/>
          <w:numId w:val="9"/>
        </w:numPr>
        <w:spacing w:line="360" w:lineRule="auto"/>
        <w:rPr>
          <w:rFonts w:ascii="Iskoola Pota" w:hAnsi="Iskoola Pota" w:cs="Iskoola Pota"/>
          <w:sz w:val="24"/>
          <w:szCs w:val="24"/>
        </w:rPr>
      </w:pPr>
      <w:r w:rsidRPr="0096291E">
        <w:rPr>
          <w:rFonts w:ascii="Iskoola Pota" w:hAnsi="Iskoola Pota" w:cs="Iskoola Pota"/>
          <w:sz w:val="24"/>
          <w:szCs w:val="24"/>
        </w:rPr>
        <w:t>Food retailers, including food markets, supermarkets, convenience stores and corner shops.</w:t>
      </w:r>
    </w:p>
    <w:p w:rsidR="004E561E" w:rsidRPr="000E6EC5" w:rsidRDefault="004E561E"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Off licenses (including, presumably, correctly spelt “off-licences”).</w:t>
      </w:r>
    </w:p>
    <w:p w:rsidR="004E561E" w:rsidRPr="000E6EC5" w:rsidRDefault="004E561E"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Licensed shops selling alcohol (including breweries).</w:t>
      </w:r>
    </w:p>
    <w:p w:rsidR="004E561E" w:rsidRPr="000E6EC5" w:rsidRDefault="004E561E"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Pharmacies (including non-dispensing pharmacies) and chemists.</w:t>
      </w:r>
    </w:p>
    <w:p w:rsidR="004C4FB4" w:rsidRPr="000E6EC5" w:rsidRDefault="004E561E"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Newsagents</w:t>
      </w:r>
      <w:r w:rsidR="004C4FB4"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A</w:t>
      </w:r>
      <w:r w:rsidR="004E561E" w:rsidRPr="000E6EC5">
        <w:rPr>
          <w:rFonts w:ascii="Iskoola Pota" w:hAnsi="Iskoola Pota" w:cs="Iskoola Pota"/>
          <w:sz w:val="24"/>
          <w:szCs w:val="24"/>
        </w:rPr>
        <w:t>nimal rescue centres and animal boarding facilities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B</w:t>
      </w:r>
      <w:r w:rsidR="004E561E" w:rsidRPr="000E6EC5">
        <w:rPr>
          <w:rFonts w:ascii="Iskoola Pota" w:hAnsi="Iskoola Pota" w:cs="Iskoola Pota"/>
          <w:sz w:val="24"/>
          <w:szCs w:val="24"/>
        </w:rPr>
        <w:t>uilding merchants and suppliers of products and tools used in building work and repairs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P</w:t>
      </w:r>
      <w:r w:rsidR="004E561E" w:rsidRPr="000E6EC5">
        <w:rPr>
          <w:rFonts w:ascii="Iskoola Pota" w:hAnsi="Iskoola Pota" w:cs="Iskoola Pota"/>
          <w:sz w:val="24"/>
          <w:szCs w:val="24"/>
        </w:rPr>
        <w:t>etrol stations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Ve</w:t>
      </w:r>
      <w:r w:rsidR="004E561E" w:rsidRPr="000E6EC5">
        <w:rPr>
          <w:rFonts w:ascii="Iskoola Pota" w:hAnsi="Iskoola Pota" w:cs="Iskoola Pota"/>
          <w:sz w:val="24"/>
          <w:szCs w:val="24"/>
        </w:rPr>
        <w:t>hicle repair and MOT services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B</w:t>
      </w:r>
      <w:r w:rsidR="004E561E" w:rsidRPr="000E6EC5">
        <w:rPr>
          <w:rFonts w:ascii="Iskoola Pota" w:hAnsi="Iskoola Pota" w:cs="Iskoola Pota"/>
          <w:sz w:val="24"/>
          <w:szCs w:val="24"/>
        </w:rPr>
        <w:t>icycle shops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T</w:t>
      </w:r>
      <w:r w:rsidR="004E561E" w:rsidRPr="000E6EC5">
        <w:rPr>
          <w:rFonts w:ascii="Iskoola Pota" w:hAnsi="Iskoola Pota" w:cs="Iskoola Pota"/>
          <w:sz w:val="24"/>
          <w:szCs w:val="24"/>
        </w:rPr>
        <w:t>axi or vehicle hire businesses</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B</w:t>
      </w:r>
      <w:r w:rsidR="004E561E" w:rsidRPr="000E6EC5">
        <w:rPr>
          <w:rFonts w:ascii="Iskoola Pota" w:hAnsi="Iskoola Pota" w:cs="Iskoola Pota"/>
          <w:sz w:val="24"/>
          <w:szCs w:val="24"/>
        </w:rPr>
        <w:t>anks</w:t>
      </w:r>
      <w:r w:rsidRPr="000E6EC5">
        <w:rPr>
          <w:rFonts w:ascii="Iskoola Pota" w:hAnsi="Iskoola Pota" w:cs="Iskoola Pota"/>
          <w:sz w:val="24"/>
          <w:szCs w:val="24"/>
        </w:rPr>
        <w:t>,</w:t>
      </w:r>
      <w:r w:rsidR="004E561E" w:rsidRPr="000E6EC5">
        <w:rPr>
          <w:rFonts w:ascii="Iskoola Pota" w:hAnsi="Iskoola Pota" w:cs="Iskoola Pota"/>
          <w:sz w:val="24"/>
          <w:szCs w:val="24"/>
        </w:rPr>
        <w:t xml:space="preserve"> building societies</w:t>
      </w:r>
      <w:r w:rsidRPr="000E6EC5">
        <w:rPr>
          <w:rFonts w:ascii="Iskoola Pota" w:hAnsi="Iskoola Pota" w:cs="Iskoola Pota"/>
          <w:sz w:val="24"/>
          <w:szCs w:val="24"/>
        </w:rPr>
        <w:t>,</w:t>
      </w:r>
      <w:r w:rsidR="004E561E" w:rsidRPr="000E6EC5">
        <w:rPr>
          <w:rFonts w:ascii="Iskoola Pota" w:hAnsi="Iskoola Pota" w:cs="Iskoola Pota"/>
          <w:sz w:val="24"/>
          <w:szCs w:val="24"/>
        </w:rPr>
        <w:t xml:space="preserve"> credit unions</w:t>
      </w:r>
      <w:r w:rsidRPr="000E6EC5">
        <w:rPr>
          <w:rFonts w:ascii="Iskoola Pota" w:hAnsi="Iskoola Pota" w:cs="Iskoola Pota"/>
          <w:sz w:val="24"/>
          <w:szCs w:val="24"/>
        </w:rPr>
        <w:t>,</w:t>
      </w:r>
      <w:r w:rsidR="004E561E" w:rsidRPr="000E6EC5">
        <w:rPr>
          <w:rFonts w:ascii="Iskoola Pota" w:hAnsi="Iskoola Pota" w:cs="Iskoola Pota"/>
          <w:sz w:val="24"/>
          <w:szCs w:val="24"/>
        </w:rPr>
        <w:t xml:space="preserve"> short term loan providers</w:t>
      </w:r>
      <w:r w:rsidRPr="000E6EC5">
        <w:rPr>
          <w:rFonts w:ascii="Iskoola Pota" w:hAnsi="Iskoola Pota" w:cs="Iskoola Pota"/>
          <w:sz w:val="24"/>
          <w:szCs w:val="24"/>
        </w:rPr>
        <w:t>,</w:t>
      </w:r>
      <w:r w:rsidR="004E561E" w:rsidRPr="000E6EC5">
        <w:rPr>
          <w:rFonts w:ascii="Iskoola Pota" w:hAnsi="Iskoola Pota" w:cs="Iskoola Pota"/>
          <w:sz w:val="24"/>
          <w:szCs w:val="24"/>
        </w:rPr>
        <w:t xml:space="preserve"> savings clubs</w:t>
      </w:r>
      <w:r w:rsidRPr="000E6EC5">
        <w:rPr>
          <w:rFonts w:ascii="Iskoola Pota" w:hAnsi="Iskoola Pota" w:cs="Iskoola Pota"/>
          <w:sz w:val="24"/>
          <w:szCs w:val="24"/>
        </w:rPr>
        <w:t>,</w:t>
      </w:r>
      <w:r w:rsidR="004E561E" w:rsidRPr="000E6EC5">
        <w:rPr>
          <w:rFonts w:ascii="Iskoola Pota" w:hAnsi="Iskoola Pota" w:cs="Iskoola Pota"/>
          <w:sz w:val="24"/>
          <w:szCs w:val="24"/>
        </w:rPr>
        <w:t xml:space="preserve"> cash points</w:t>
      </w:r>
      <w:r w:rsidRPr="000E6EC5">
        <w:rPr>
          <w:rFonts w:ascii="Iskoola Pota" w:hAnsi="Iskoola Pota" w:cs="Iskoola Pota"/>
          <w:sz w:val="24"/>
          <w:szCs w:val="24"/>
        </w:rPr>
        <w:t xml:space="preserve">, </w:t>
      </w:r>
      <w:r w:rsidR="004E561E" w:rsidRPr="000E6EC5">
        <w:rPr>
          <w:rFonts w:ascii="Iskoola Pota" w:hAnsi="Iskoola Pota" w:cs="Iskoola Pota"/>
          <w:sz w:val="24"/>
          <w:szCs w:val="24"/>
        </w:rPr>
        <w:t>undertakings which by way of business operate currency exchange offices, transmit money (or any representation of money) by any means or cash cheques which are made payable to customers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P</w:t>
      </w:r>
      <w:r w:rsidR="004E561E" w:rsidRPr="000E6EC5">
        <w:rPr>
          <w:rFonts w:ascii="Iskoola Pota" w:hAnsi="Iskoola Pota" w:cs="Iskoola Pota"/>
          <w:sz w:val="24"/>
          <w:szCs w:val="24"/>
        </w:rPr>
        <w:t>ost offices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F</w:t>
      </w:r>
      <w:r w:rsidR="004E561E" w:rsidRPr="000E6EC5">
        <w:rPr>
          <w:rFonts w:ascii="Iskoola Pota" w:hAnsi="Iskoola Pota" w:cs="Iskoola Pota"/>
          <w:sz w:val="24"/>
          <w:szCs w:val="24"/>
        </w:rPr>
        <w:t>uneral directors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L</w:t>
      </w:r>
      <w:r w:rsidR="004E561E" w:rsidRPr="000E6EC5">
        <w:rPr>
          <w:rFonts w:ascii="Iskoola Pota" w:hAnsi="Iskoola Pota" w:cs="Iskoola Pota"/>
          <w:sz w:val="24"/>
          <w:szCs w:val="24"/>
        </w:rPr>
        <w:t>aundrettes and dry cleaners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D</w:t>
      </w:r>
      <w:r w:rsidR="004E561E" w:rsidRPr="000E6EC5">
        <w:rPr>
          <w:rFonts w:ascii="Iskoola Pota" w:hAnsi="Iskoola Pota" w:cs="Iskoola Pota"/>
          <w:sz w:val="24"/>
          <w:szCs w:val="24"/>
        </w:rPr>
        <w:t>ental services, opticians, audiology services, chiropody, chiropractors, osteopaths and other medical or health services, including ser</w:t>
      </w:r>
      <w:r w:rsidRPr="000E6EC5">
        <w:rPr>
          <w:rFonts w:ascii="Iskoola Pota" w:hAnsi="Iskoola Pota" w:cs="Iskoola Pota"/>
          <w:sz w:val="24"/>
          <w:szCs w:val="24"/>
        </w:rPr>
        <w:t xml:space="preserve">vices </w:t>
      </w:r>
      <w:r w:rsidR="0096291E">
        <w:rPr>
          <w:rFonts w:ascii="Iskoola Pota" w:hAnsi="Iskoola Pota" w:cs="Iskoola Pota"/>
          <w:sz w:val="24"/>
          <w:szCs w:val="24"/>
        </w:rPr>
        <w:t>which i</w:t>
      </w:r>
      <w:r w:rsidR="0096291E" w:rsidRPr="0096291E">
        <w:rPr>
          <w:rFonts w:ascii="Iskoola Pota" w:hAnsi="Iskoola Pota" w:cs="Iskoola Pota"/>
          <w:sz w:val="24"/>
          <w:szCs w:val="24"/>
        </w:rPr>
        <w:t xml:space="preserve">ncorporate personal care services and treatments required by those with disabilities </w:t>
      </w:r>
      <w:r w:rsidR="0096291E">
        <w:rPr>
          <w:rFonts w:ascii="Iskoola Pota" w:hAnsi="Iskoola Pota" w:cs="Iskoola Pota"/>
          <w:sz w:val="24"/>
          <w:szCs w:val="24"/>
        </w:rPr>
        <w:t xml:space="preserve">and services </w:t>
      </w:r>
      <w:r w:rsidR="0096291E" w:rsidRPr="000E6EC5">
        <w:rPr>
          <w:rFonts w:ascii="Iskoola Pota" w:hAnsi="Iskoola Pota" w:cs="Iskoola Pota"/>
          <w:sz w:val="24"/>
          <w:szCs w:val="24"/>
        </w:rPr>
        <w:t>relating to mental health</w:t>
      </w:r>
      <w:r w:rsidR="0096291E">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V</w:t>
      </w:r>
      <w:r w:rsidR="004E561E" w:rsidRPr="000E6EC5">
        <w:rPr>
          <w:rFonts w:ascii="Iskoola Pota" w:hAnsi="Iskoola Pota" w:cs="Iskoola Pota"/>
          <w:sz w:val="24"/>
          <w:szCs w:val="24"/>
        </w:rPr>
        <w:t>eterinary surgeons and pet shops</w:t>
      </w:r>
      <w:r w:rsidRPr="000E6EC5">
        <w:rPr>
          <w:rFonts w:ascii="Iskoola Pota" w:hAnsi="Iskoola Pota" w:cs="Iskoola Pota"/>
          <w:sz w:val="24"/>
          <w:szCs w:val="24"/>
        </w:rPr>
        <w:t>.</w:t>
      </w:r>
    </w:p>
    <w:p w:rsidR="004C4FB4"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A</w:t>
      </w:r>
      <w:r w:rsidR="004E561E" w:rsidRPr="000E6EC5">
        <w:rPr>
          <w:rFonts w:ascii="Iskoola Pota" w:hAnsi="Iskoola Pota" w:cs="Iskoola Pota"/>
          <w:sz w:val="24"/>
          <w:szCs w:val="24"/>
        </w:rPr>
        <w:t>gricultural supplies shops</w:t>
      </w:r>
      <w:r w:rsidRPr="000E6EC5">
        <w:rPr>
          <w:rFonts w:ascii="Iskoola Pota" w:hAnsi="Iskoola Pota" w:cs="Iskoola Pota"/>
          <w:sz w:val="24"/>
          <w:szCs w:val="24"/>
        </w:rPr>
        <w:t>.</w:t>
      </w:r>
    </w:p>
    <w:p w:rsidR="00EA2E1A" w:rsidRPr="000E6EC5" w:rsidRDefault="004C4FB4"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S</w:t>
      </w:r>
      <w:r w:rsidR="004E561E" w:rsidRPr="000E6EC5">
        <w:rPr>
          <w:rFonts w:ascii="Iskoola Pota" w:hAnsi="Iskoola Pota" w:cs="Iskoola Pota"/>
          <w:sz w:val="24"/>
          <w:szCs w:val="24"/>
        </w:rPr>
        <w:t xml:space="preserve">torage and distribution facilities, including </w:t>
      </w:r>
      <w:r w:rsidR="00EA2E1A" w:rsidRPr="000E6EC5">
        <w:rPr>
          <w:rFonts w:ascii="Iskoola Pota" w:hAnsi="Iskoola Pota" w:cs="Iskoola Pota"/>
          <w:sz w:val="24"/>
          <w:szCs w:val="24"/>
        </w:rPr>
        <w:t xml:space="preserve">certain </w:t>
      </w:r>
      <w:r w:rsidR="004E561E" w:rsidRPr="000E6EC5">
        <w:rPr>
          <w:rFonts w:ascii="Iskoola Pota" w:hAnsi="Iskoola Pota" w:cs="Iskoola Pota"/>
          <w:sz w:val="24"/>
          <w:szCs w:val="24"/>
        </w:rPr>
        <w:t>delivery drop off or collection points</w:t>
      </w:r>
      <w:r w:rsidR="0096291E">
        <w:rPr>
          <w:rFonts w:ascii="Iskoola Pota" w:hAnsi="Iskoola Pota" w:cs="Iskoola Pota"/>
          <w:sz w:val="24"/>
          <w:szCs w:val="24"/>
        </w:rPr>
        <w:t xml:space="preserve"> (</w:t>
      </w:r>
      <w:r w:rsidR="0096291E" w:rsidRPr="0096291E">
        <w:rPr>
          <w:rFonts w:ascii="Iskoola Pota" w:hAnsi="Iskoola Pota" w:cs="Iskoola Pota"/>
          <w:sz w:val="24"/>
          <w:szCs w:val="24"/>
        </w:rPr>
        <w:t>where the facilities are in the premises of a business included in this Part</w:t>
      </w:r>
      <w:r w:rsidR="0096291E">
        <w:rPr>
          <w:rFonts w:ascii="Iskoola Pota" w:hAnsi="Iskoola Pota" w:cs="Iskoola Pota"/>
          <w:sz w:val="24"/>
          <w:szCs w:val="24"/>
        </w:rPr>
        <w:t>).</w:t>
      </w:r>
    </w:p>
    <w:p w:rsidR="00EA2E1A" w:rsidRPr="000E6EC5" w:rsidRDefault="00EA2E1A"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C</w:t>
      </w:r>
      <w:r w:rsidR="004E561E" w:rsidRPr="000E6EC5">
        <w:rPr>
          <w:rFonts w:ascii="Iskoola Pota" w:hAnsi="Iskoola Pota" w:cs="Iskoola Pota"/>
          <w:sz w:val="24"/>
          <w:szCs w:val="24"/>
        </w:rPr>
        <w:t>ar parks</w:t>
      </w:r>
      <w:r w:rsidRPr="000E6EC5">
        <w:rPr>
          <w:rFonts w:ascii="Iskoola Pota" w:hAnsi="Iskoola Pota" w:cs="Iskoola Pota"/>
          <w:sz w:val="24"/>
          <w:szCs w:val="24"/>
        </w:rPr>
        <w:t>.</w:t>
      </w:r>
    </w:p>
    <w:p w:rsidR="00EA2E1A" w:rsidRPr="000E6EC5" w:rsidRDefault="00EA2E1A"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P</w:t>
      </w:r>
      <w:r w:rsidR="004E561E" w:rsidRPr="000E6EC5">
        <w:rPr>
          <w:rFonts w:ascii="Iskoola Pota" w:hAnsi="Iskoola Pota" w:cs="Iskoola Pota"/>
          <w:sz w:val="24"/>
          <w:szCs w:val="24"/>
        </w:rPr>
        <w:t>ublic toilets</w:t>
      </w:r>
      <w:r w:rsidRPr="000E6EC5">
        <w:rPr>
          <w:rFonts w:ascii="Iskoola Pota" w:hAnsi="Iskoola Pota" w:cs="Iskoola Pota"/>
          <w:sz w:val="24"/>
          <w:szCs w:val="24"/>
        </w:rPr>
        <w:t>.</w:t>
      </w:r>
    </w:p>
    <w:p w:rsidR="00EA2E1A" w:rsidRPr="000E6EC5" w:rsidRDefault="00EA2E1A"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G</w:t>
      </w:r>
      <w:r w:rsidR="004E561E" w:rsidRPr="000E6EC5">
        <w:rPr>
          <w:rFonts w:ascii="Iskoola Pota" w:hAnsi="Iskoola Pota" w:cs="Iskoola Pota"/>
          <w:sz w:val="24"/>
          <w:szCs w:val="24"/>
        </w:rPr>
        <w:t>arden centres</w:t>
      </w:r>
      <w:r w:rsidRPr="000E6EC5">
        <w:rPr>
          <w:rFonts w:ascii="Iskoola Pota" w:hAnsi="Iskoola Pota" w:cs="Iskoola Pota"/>
          <w:sz w:val="24"/>
          <w:szCs w:val="24"/>
        </w:rPr>
        <w:t>.</w:t>
      </w:r>
    </w:p>
    <w:p w:rsidR="00EA2E1A" w:rsidRPr="000E6EC5" w:rsidRDefault="00EA2E1A"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Automatic car washes</w:t>
      </w:r>
      <w:r w:rsidR="000338B1" w:rsidRPr="000E6EC5">
        <w:rPr>
          <w:rFonts w:ascii="Iskoola Pota" w:hAnsi="Iskoola Pota" w:cs="Iskoola Pota"/>
          <w:sz w:val="24"/>
          <w:szCs w:val="24"/>
        </w:rPr>
        <w:t xml:space="preserve"> (but not hand car washes)</w:t>
      </w:r>
      <w:r w:rsidRPr="000E6EC5">
        <w:rPr>
          <w:rFonts w:ascii="Iskoola Pota" w:hAnsi="Iskoola Pota" w:cs="Iskoola Pota"/>
          <w:sz w:val="24"/>
          <w:szCs w:val="24"/>
        </w:rPr>
        <w:t>.</w:t>
      </w:r>
    </w:p>
    <w:p w:rsidR="00EA2E1A" w:rsidRPr="000E6EC5" w:rsidRDefault="00EA2E1A" w:rsidP="004E561E">
      <w:pPr>
        <w:pStyle w:val="ListParagraph"/>
        <w:numPr>
          <w:ilvl w:val="0"/>
          <w:numId w:val="4"/>
        </w:numPr>
        <w:spacing w:line="360" w:lineRule="auto"/>
        <w:rPr>
          <w:rFonts w:ascii="Iskoola Pota" w:hAnsi="Iskoola Pota" w:cs="Iskoola Pota"/>
          <w:sz w:val="24"/>
          <w:szCs w:val="24"/>
        </w:rPr>
      </w:pPr>
      <w:r w:rsidRPr="000E6EC5">
        <w:rPr>
          <w:rFonts w:ascii="Iskoola Pota" w:hAnsi="Iskoola Pota" w:cs="Iskoola Pota"/>
          <w:sz w:val="24"/>
          <w:szCs w:val="24"/>
        </w:rPr>
        <w:t>M</w:t>
      </w:r>
      <w:r w:rsidR="004E561E" w:rsidRPr="000E6EC5">
        <w:rPr>
          <w:rFonts w:ascii="Iskoola Pota" w:hAnsi="Iskoola Pota" w:cs="Iskoola Pota"/>
          <w:sz w:val="24"/>
          <w:szCs w:val="24"/>
        </w:rPr>
        <w:t>obili</w:t>
      </w:r>
      <w:r w:rsidRPr="000E6EC5">
        <w:rPr>
          <w:rFonts w:ascii="Iskoola Pota" w:hAnsi="Iskoola Pota" w:cs="Iskoola Pota"/>
          <w:sz w:val="24"/>
          <w:szCs w:val="24"/>
        </w:rPr>
        <w:t>ty and disability support shops.</w:t>
      </w:r>
    </w:p>
    <w:p w:rsidR="000E3287" w:rsidRDefault="000E3287" w:rsidP="005D0F26">
      <w:pPr>
        <w:spacing w:line="360" w:lineRule="auto"/>
        <w:rPr>
          <w:rFonts w:ascii="Iskoola Pota" w:hAnsi="Iskoola Pota" w:cs="Iskoola Pota"/>
          <w:b/>
          <w:smallCaps/>
          <w:sz w:val="24"/>
          <w:szCs w:val="24"/>
          <w:u w:val="single"/>
        </w:rPr>
      </w:pPr>
    </w:p>
    <w:p w:rsidR="00741360" w:rsidRDefault="00741360" w:rsidP="00741360">
      <w:pPr>
        <w:spacing w:line="360" w:lineRule="auto"/>
        <w:rPr>
          <w:rFonts w:ascii="Iskoola Pota" w:hAnsi="Iskoola Pota" w:cs="Iskoola Pota"/>
          <w:sz w:val="24"/>
          <w:szCs w:val="24"/>
        </w:rPr>
      </w:pPr>
    </w:p>
    <w:p w:rsidR="00741360" w:rsidRPr="003D3B7B" w:rsidRDefault="00BF7964" w:rsidP="00741360">
      <w:pPr>
        <w:spacing w:line="360" w:lineRule="auto"/>
        <w:rPr>
          <w:rFonts w:ascii="Iskoola Pota" w:hAnsi="Iskoola Pota" w:cs="Iskoola Pota"/>
          <w:b/>
          <w:smallCaps/>
          <w:sz w:val="24"/>
          <w:szCs w:val="24"/>
          <w:u w:val="single"/>
        </w:rPr>
      </w:pPr>
      <w:r>
        <w:rPr>
          <w:rFonts w:ascii="Iskoola Pota" w:hAnsi="Iskoola Pota" w:cs="Iskoola Pota"/>
          <w:b/>
          <w:smallCaps/>
          <w:sz w:val="24"/>
          <w:szCs w:val="24"/>
          <w:u w:val="single"/>
        </w:rPr>
        <w:t xml:space="preserve">Offences &amp; </w:t>
      </w:r>
      <w:r w:rsidR="00741360" w:rsidRPr="003D3B7B">
        <w:rPr>
          <w:rFonts w:ascii="Iskoola Pota" w:hAnsi="Iskoola Pota" w:cs="Iskoola Pota"/>
          <w:b/>
          <w:smallCaps/>
          <w:sz w:val="24"/>
          <w:szCs w:val="24"/>
          <w:u w:val="single"/>
        </w:rPr>
        <w:t>Enforcement</w:t>
      </w:r>
    </w:p>
    <w:p w:rsidR="00741360" w:rsidRPr="000E6EC5" w:rsidRDefault="00741360" w:rsidP="00741360">
      <w:pPr>
        <w:spacing w:line="360" w:lineRule="auto"/>
        <w:rPr>
          <w:rFonts w:ascii="Iskoola Pota" w:hAnsi="Iskoola Pota" w:cs="Iskoola Pota"/>
          <w:sz w:val="24"/>
          <w:szCs w:val="24"/>
        </w:rPr>
      </w:pPr>
      <w:r w:rsidRPr="000E6EC5">
        <w:rPr>
          <w:rFonts w:ascii="Iskoola Pota" w:hAnsi="Iskoola Pota" w:cs="Iskoola Pota"/>
          <w:sz w:val="24"/>
          <w:szCs w:val="24"/>
        </w:rPr>
        <w:t>The</w:t>
      </w:r>
      <w:r w:rsidR="00BF7964">
        <w:rPr>
          <w:rFonts w:ascii="Iskoola Pota" w:hAnsi="Iskoola Pota" w:cs="Iskoola Pota"/>
          <w:sz w:val="24"/>
          <w:szCs w:val="24"/>
        </w:rPr>
        <w:t xml:space="preserve"> familiar offences and</w:t>
      </w:r>
      <w:r w:rsidRPr="000E6EC5">
        <w:rPr>
          <w:rFonts w:ascii="Iskoola Pota" w:hAnsi="Iskoola Pota" w:cs="Iskoola Pota"/>
          <w:sz w:val="24"/>
          <w:szCs w:val="24"/>
        </w:rPr>
        <w:t xml:space="preserve"> enforcement powers under the All Tiers regulations continue to apply </w:t>
      </w:r>
      <w:r w:rsidR="00BF7964">
        <w:rPr>
          <w:rFonts w:ascii="Iskoola Pota" w:hAnsi="Iskoola Pota" w:cs="Iskoola Pota"/>
          <w:sz w:val="24"/>
          <w:szCs w:val="24"/>
        </w:rPr>
        <w:t>under</w:t>
      </w:r>
      <w:r w:rsidRPr="000E6EC5">
        <w:rPr>
          <w:rFonts w:ascii="Iskoola Pota" w:hAnsi="Iskoola Pota" w:cs="Iskoola Pota"/>
          <w:sz w:val="24"/>
          <w:szCs w:val="24"/>
        </w:rPr>
        <w:t xml:space="preserve"> </w:t>
      </w:r>
      <w:r>
        <w:rPr>
          <w:rFonts w:ascii="Iskoola Pota" w:hAnsi="Iskoola Pota" w:cs="Iskoola Pota"/>
          <w:sz w:val="24"/>
          <w:szCs w:val="24"/>
        </w:rPr>
        <w:t xml:space="preserve">the </w:t>
      </w:r>
      <w:r w:rsidR="00BF7964">
        <w:rPr>
          <w:rFonts w:ascii="Iskoola Pota" w:hAnsi="Iskoola Pota" w:cs="Iskoola Pota"/>
          <w:sz w:val="24"/>
          <w:szCs w:val="24"/>
        </w:rPr>
        <w:t xml:space="preserve">amended </w:t>
      </w:r>
      <w:r>
        <w:rPr>
          <w:rFonts w:ascii="Iskoola Pota" w:hAnsi="Iskoola Pota" w:cs="Iskoola Pota"/>
          <w:sz w:val="24"/>
          <w:szCs w:val="24"/>
        </w:rPr>
        <w:t xml:space="preserve">lockdown </w:t>
      </w:r>
      <w:r w:rsidR="00BF7964">
        <w:rPr>
          <w:rFonts w:ascii="Iskoola Pota" w:hAnsi="Iskoola Pota" w:cs="Iskoola Pota"/>
          <w:sz w:val="24"/>
          <w:szCs w:val="24"/>
        </w:rPr>
        <w:t>provisions</w:t>
      </w:r>
      <w:r>
        <w:rPr>
          <w:rFonts w:ascii="Iskoola Pota" w:hAnsi="Iskoola Pota" w:cs="Iskoola Pota"/>
          <w:sz w:val="24"/>
          <w:szCs w:val="24"/>
        </w:rPr>
        <w:t xml:space="preserve">. </w:t>
      </w:r>
    </w:p>
    <w:p w:rsidR="00741360" w:rsidRDefault="00741360" w:rsidP="00741360">
      <w:pPr>
        <w:spacing w:line="360" w:lineRule="auto"/>
        <w:rPr>
          <w:rFonts w:ascii="Iskoola Pota" w:hAnsi="Iskoola Pota" w:cs="Iskoola Pota"/>
          <w:sz w:val="24"/>
          <w:szCs w:val="24"/>
        </w:rPr>
      </w:pPr>
      <w:r w:rsidRPr="003D3B7B">
        <w:rPr>
          <w:rFonts w:ascii="Iskoola Pota" w:hAnsi="Iskoola Pota" w:cs="Iskoola Pota"/>
          <w:sz w:val="24"/>
          <w:szCs w:val="24"/>
        </w:rPr>
        <w:t>Fixed Penalty Notice</w:t>
      </w:r>
      <w:r>
        <w:rPr>
          <w:rFonts w:ascii="Iskoola Pota" w:hAnsi="Iskoola Pota" w:cs="Iskoola Pota"/>
          <w:sz w:val="24"/>
          <w:szCs w:val="24"/>
        </w:rPr>
        <w:t>s</w:t>
      </w:r>
      <w:r w:rsidRPr="003D3B7B">
        <w:rPr>
          <w:rFonts w:ascii="Iskoola Pota" w:hAnsi="Iskoola Pota" w:cs="Iskoola Pota"/>
          <w:sz w:val="24"/>
          <w:szCs w:val="24"/>
        </w:rPr>
        <w:t xml:space="preserve"> of £200 for </w:t>
      </w:r>
      <w:r>
        <w:rPr>
          <w:rFonts w:ascii="Iskoola Pota" w:hAnsi="Iskoola Pota" w:cs="Iskoola Pota"/>
          <w:sz w:val="24"/>
          <w:szCs w:val="24"/>
        </w:rPr>
        <w:t>a</w:t>
      </w:r>
      <w:r w:rsidRPr="003D3B7B">
        <w:rPr>
          <w:rFonts w:ascii="Iskoola Pota" w:hAnsi="Iskoola Pota" w:cs="Iskoola Pota"/>
          <w:sz w:val="24"/>
          <w:szCs w:val="24"/>
        </w:rPr>
        <w:t xml:space="preserve"> first offence</w:t>
      </w:r>
      <w:r>
        <w:rPr>
          <w:rFonts w:ascii="Iskoola Pota" w:hAnsi="Iskoola Pota" w:cs="Iskoola Pota"/>
          <w:sz w:val="24"/>
          <w:szCs w:val="24"/>
        </w:rPr>
        <w:t xml:space="preserve"> can be issued</w:t>
      </w:r>
      <w:r w:rsidRPr="003D3B7B">
        <w:rPr>
          <w:rFonts w:ascii="Iskoola Pota" w:hAnsi="Iskoola Pota" w:cs="Iskoola Pota"/>
          <w:sz w:val="24"/>
          <w:szCs w:val="24"/>
        </w:rPr>
        <w:t xml:space="preserve">, doubling for further offences up to a maximum of £6,400. If you hold, or are involved in holding, </w:t>
      </w:r>
      <w:r>
        <w:rPr>
          <w:rFonts w:ascii="Iskoola Pota" w:hAnsi="Iskoola Pota" w:cs="Iskoola Pota"/>
          <w:sz w:val="24"/>
          <w:szCs w:val="24"/>
        </w:rPr>
        <w:t>certain</w:t>
      </w:r>
      <w:r w:rsidRPr="003D3B7B">
        <w:rPr>
          <w:rFonts w:ascii="Iskoola Pota" w:hAnsi="Iskoola Pota" w:cs="Iskoola Pota"/>
          <w:sz w:val="24"/>
          <w:szCs w:val="24"/>
        </w:rPr>
        <w:t xml:space="preserve"> illegal gathering</w:t>
      </w:r>
      <w:r>
        <w:rPr>
          <w:rFonts w:ascii="Iskoola Pota" w:hAnsi="Iskoola Pota" w:cs="Iskoola Pota"/>
          <w:sz w:val="24"/>
          <w:szCs w:val="24"/>
        </w:rPr>
        <w:t>s</w:t>
      </w:r>
      <w:r w:rsidRPr="003D3B7B">
        <w:rPr>
          <w:rFonts w:ascii="Iskoola Pota" w:hAnsi="Iskoola Pota" w:cs="Iskoola Pota"/>
          <w:sz w:val="24"/>
          <w:szCs w:val="24"/>
        </w:rPr>
        <w:t xml:space="preserve"> of over 30 people, </w:t>
      </w:r>
      <w:r>
        <w:rPr>
          <w:rFonts w:ascii="Iskoola Pota" w:hAnsi="Iskoola Pota" w:cs="Iskoola Pota"/>
          <w:sz w:val="24"/>
          <w:szCs w:val="24"/>
        </w:rPr>
        <w:t xml:space="preserve">the amount can be </w:t>
      </w:r>
      <w:r w:rsidRPr="003D3B7B">
        <w:rPr>
          <w:rFonts w:ascii="Iskoola Pota" w:hAnsi="Iskoola Pota" w:cs="Iskoola Pota"/>
          <w:sz w:val="24"/>
          <w:szCs w:val="24"/>
        </w:rPr>
        <w:t>£10,000.</w:t>
      </w:r>
    </w:p>
    <w:p w:rsidR="00BF7964" w:rsidRPr="003D3B7B" w:rsidRDefault="00BF7964" w:rsidP="00741360">
      <w:pPr>
        <w:spacing w:line="360" w:lineRule="auto"/>
        <w:rPr>
          <w:rFonts w:ascii="Iskoola Pota" w:hAnsi="Iskoola Pota" w:cs="Iskoola Pota"/>
          <w:sz w:val="24"/>
          <w:szCs w:val="24"/>
        </w:rPr>
      </w:pPr>
      <w:r>
        <w:rPr>
          <w:rFonts w:ascii="Iskoola Pota" w:hAnsi="Iskoola Pota" w:cs="Iskoola Pota"/>
          <w:sz w:val="24"/>
          <w:szCs w:val="24"/>
        </w:rPr>
        <w:t>Prosecutions may also be instigated by the Crown Prosecution Service or local authorities and unlimited fines can be meted out by the magistrates’ court on conviction.</w:t>
      </w:r>
    </w:p>
    <w:p w:rsidR="000E3287" w:rsidRDefault="000E3287" w:rsidP="005D0F26">
      <w:pPr>
        <w:spacing w:line="360" w:lineRule="auto"/>
        <w:rPr>
          <w:rFonts w:ascii="Iskoola Pota" w:hAnsi="Iskoola Pota" w:cs="Iskoola Pota"/>
          <w:b/>
          <w:smallCaps/>
          <w:sz w:val="24"/>
          <w:szCs w:val="24"/>
          <w:u w:val="single"/>
        </w:rPr>
      </w:pPr>
    </w:p>
    <w:p w:rsidR="00C40F3B" w:rsidRDefault="000E3287" w:rsidP="005D0F26">
      <w:pPr>
        <w:spacing w:line="360" w:lineRule="auto"/>
        <w:rPr>
          <w:rFonts w:ascii="Iskoola Pota" w:hAnsi="Iskoola Pota" w:cs="Iskoola Pota"/>
          <w:b/>
          <w:smallCaps/>
          <w:sz w:val="24"/>
          <w:szCs w:val="24"/>
          <w:u w:val="single"/>
        </w:rPr>
      </w:pPr>
      <w:r w:rsidRPr="000E3287">
        <w:rPr>
          <w:rFonts w:ascii="Iskoola Pota" w:hAnsi="Iskoola Pota" w:cs="Iskoola Pota"/>
          <w:b/>
          <w:smallCaps/>
          <w:sz w:val="24"/>
          <w:szCs w:val="24"/>
          <w:u w:val="single"/>
        </w:rPr>
        <w:t>Conclusion</w:t>
      </w:r>
    </w:p>
    <w:p w:rsidR="00BF7964" w:rsidRPr="00BF7964" w:rsidRDefault="00BF7964" w:rsidP="005D0F26">
      <w:pPr>
        <w:spacing w:line="360" w:lineRule="auto"/>
        <w:rPr>
          <w:rFonts w:ascii="Iskoola Pota" w:hAnsi="Iskoola Pota" w:cs="Iskoola Pota"/>
          <w:sz w:val="24"/>
          <w:szCs w:val="24"/>
        </w:rPr>
      </w:pPr>
      <w:r w:rsidRPr="00BF7964">
        <w:rPr>
          <w:rFonts w:ascii="Iskoola Pota" w:hAnsi="Iskoola Pota" w:cs="Iskoola Pota"/>
          <w:sz w:val="24"/>
          <w:szCs w:val="24"/>
        </w:rPr>
        <w:t>See you all on the other side.</w:t>
      </w:r>
    </w:p>
    <w:sectPr w:rsidR="00BF7964" w:rsidRPr="00BF7964">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5583" w16cex:dateUtc="2021-01-06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70960" w16cid:durableId="23A05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F1" w:rsidRDefault="00587AF1" w:rsidP="00D127C9">
      <w:pPr>
        <w:spacing w:after="0" w:line="240" w:lineRule="auto"/>
      </w:pPr>
      <w:r>
        <w:separator/>
      </w:r>
    </w:p>
  </w:endnote>
  <w:endnote w:type="continuationSeparator" w:id="0">
    <w:p w:rsidR="00587AF1" w:rsidRDefault="00587AF1" w:rsidP="00D1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F1" w:rsidRDefault="00587AF1" w:rsidP="00D127C9">
      <w:pPr>
        <w:spacing w:after="0" w:line="240" w:lineRule="auto"/>
      </w:pPr>
      <w:r>
        <w:separator/>
      </w:r>
    </w:p>
  </w:footnote>
  <w:footnote w:type="continuationSeparator" w:id="0">
    <w:p w:rsidR="00587AF1" w:rsidRDefault="00587AF1" w:rsidP="00D127C9">
      <w:pPr>
        <w:spacing w:after="0" w:line="240" w:lineRule="auto"/>
      </w:pPr>
      <w:r>
        <w:continuationSeparator/>
      </w:r>
    </w:p>
  </w:footnote>
  <w:footnote w:id="1">
    <w:p w:rsidR="00D127C9" w:rsidRPr="000E0E57" w:rsidRDefault="00D127C9" w:rsidP="00D127C9">
      <w:pPr>
        <w:shd w:val="clear" w:color="auto" w:fill="FFFFFF"/>
        <w:spacing w:after="75" w:line="360" w:lineRule="auto"/>
        <w:ind w:left="-60"/>
        <w:rPr>
          <w:rFonts w:ascii="Iskoola Pota" w:hAnsi="Iskoola Pota" w:cs="Iskoola Pota"/>
          <w:szCs w:val="24"/>
        </w:rPr>
      </w:pPr>
      <w:r>
        <w:rPr>
          <w:rStyle w:val="FootnoteReference"/>
        </w:rPr>
        <w:footnoteRef/>
      </w:r>
      <w:r>
        <w:t xml:space="preserve"> </w:t>
      </w:r>
      <w:r w:rsidRPr="000E0E57">
        <w:rPr>
          <w:rFonts w:ascii="Iskoola Pota" w:hAnsi="Iskoola Pota" w:cs="Iskoola Pota"/>
          <w:szCs w:val="24"/>
        </w:rPr>
        <w:t xml:space="preserve">The Government has indicated that elite sports can continue to be played, e.g. premiership football matches behind closed doors, however there may well be a discrepancy in the amending regulations that purport to categorise outdoor sports grounds and facilities as types of premises that must close, whilst the exemption for elite sportspersons appears to apply to using such sports grounds for training purposes, rather than competitive playing. This may well be rectified if spotted by the draftsman, however given the Government’s stated intention it would take a brave regulator to seek to close down a premiership match and the Court may be persuaded </w:t>
      </w:r>
      <w:r>
        <w:rPr>
          <w:rFonts w:ascii="Iskoola Pota" w:hAnsi="Iskoola Pota" w:cs="Iskoola Pota"/>
          <w:szCs w:val="24"/>
        </w:rPr>
        <w:t xml:space="preserve">to </w:t>
      </w:r>
      <w:r w:rsidRPr="00FC6BA2">
        <w:rPr>
          <w:rFonts w:ascii="Iskoola Pota" w:hAnsi="Iskoola Pota" w:cs="Iskoola Pota"/>
          <w:szCs w:val="24"/>
        </w:rPr>
        <w:t xml:space="preserve">interpret </w:t>
      </w:r>
      <w:r>
        <w:rPr>
          <w:rFonts w:ascii="Iskoola Pota" w:hAnsi="Iskoola Pota" w:cs="Iskoola Pota"/>
          <w:szCs w:val="24"/>
        </w:rPr>
        <w:t>the</w:t>
      </w:r>
      <w:r w:rsidRPr="00FC6BA2">
        <w:rPr>
          <w:rFonts w:ascii="Iskoola Pota" w:hAnsi="Iskoola Pota" w:cs="Iskoola Pota"/>
          <w:szCs w:val="24"/>
        </w:rPr>
        <w:t xml:space="preserve"> </w:t>
      </w:r>
      <w:r>
        <w:rPr>
          <w:rFonts w:ascii="Iskoola Pota" w:hAnsi="Iskoola Pota" w:cs="Iskoola Pota"/>
          <w:szCs w:val="24"/>
        </w:rPr>
        <w:t>amended regulation</w:t>
      </w:r>
      <w:r w:rsidRPr="000E0E57">
        <w:rPr>
          <w:rFonts w:ascii="Iskoola Pota" w:hAnsi="Iskoola Pota" w:cs="Iskoola Pota"/>
          <w:szCs w:val="24"/>
        </w:rPr>
        <w:t xml:space="preserve"> charitably if challenged.</w:t>
      </w:r>
    </w:p>
    <w:p w:rsidR="00D127C9" w:rsidRDefault="00D127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2CB"/>
    <w:multiLevelType w:val="hybridMultilevel"/>
    <w:tmpl w:val="410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D26"/>
    <w:multiLevelType w:val="hybridMultilevel"/>
    <w:tmpl w:val="E718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71419"/>
    <w:multiLevelType w:val="hybridMultilevel"/>
    <w:tmpl w:val="64C2F270"/>
    <w:lvl w:ilvl="0" w:tplc="AD5C2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24087"/>
    <w:multiLevelType w:val="hybridMultilevel"/>
    <w:tmpl w:val="B46408E6"/>
    <w:lvl w:ilvl="0" w:tplc="08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408B6"/>
    <w:multiLevelType w:val="hybridMultilevel"/>
    <w:tmpl w:val="AA86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52D7"/>
    <w:multiLevelType w:val="multilevel"/>
    <w:tmpl w:val="6DA0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13124"/>
    <w:multiLevelType w:val="hybridMultilevel"/>
    <w:tmpl w:val="C68C8E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5B64E42"/>
    <w:multiLevelType w:val="multilevel"/>
    <w:tmpl w:val="213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D6287"/>
    <w:multiLevelType w:val="hybridMultilevel"/>
    <w:tmpl w:val="BD6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8064C"/>
    <w:multiLevelType w:val="hybridMultilevel"/>
    <w:tmpl w:val="8C9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629AC"/>
    <w:multiLevelType w:val="hybridMultilevel"/>
    <w:tmpl w:val="CEE2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D57B1"/>
    <w:multiLevelType w:val="hybridMultilevel"/>
    <w:tmpl w:val="B1E05C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930DD0"/>
    <w:multiLevelType w:val="hybridMultilevel"/>
    <w:tmpl w:val="189688E6"/>
    <w:lvl w:ilvl="0" w:tplc="399C8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D46CCC"/>
    <w:multiLevelType w:val="hybridMultilevel"/>
    <w:tmpl w:val="855C9D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12"/>
  </w:num>
  <w:num w:numId="6">
    <w:abstractNumId w:val="9"/>
  </w:num>
  <w:num w:numId="7">
    <w:abstractNumId w:val="2"/>
  </w:num>
  <w:num w:numId="8">
    <w:abstractNumId w:val="0"/>
  </w:num>
  <w:num w:numId="9">
    <w:abstractNumId w:val="13"/>
  </w:num>
  <w:num w:numId="10">
    <w:abstractNumId w:val="6"/>
  </w:num>
  <w:num w:numId="11">
    <w:abstractNumId w:val="5"/>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A1"/>
    <w:rsid w:val="000338B1"/>
    <w:rsid w:val="00093064"/>
    <w:rsid w:val="000C5CDE"/>
    <w:rsid w:val="000E0E57"/>
    <w:rsid w:val="000E3287"/>
    <w:rsid w:val="000E6EC5"/>
    <w:rsid w:val="00115FDD"/>
    <w:rsid w:val="001252AB"/>
    <w:rsid w:val="00180C41"/>
    <w:rsid w:val="001824FD"/>
    <w:rsid w:val="001C315E"/>
    <w:rsid w:val="001C3511"/>
    <w:rsid w:val="001E5C7A"/>
    <w:rsid w:val="001F4EC4"/>
    <w:rsid w:val="002140CA"/>
    <w:rsid w:val="00237A8F"/>
    <w:rsid w:val="002E29AF"/>
    <w:rsid w:val="002E6947"/>
    <w:rsid w:val="002F18C4"/>
    <w:rsid w:val="00302FDA"/>
    <w:rsid w:val="00363BFD"/>
    <w:rsid w:val="0036557A"/>
    <w:rsid w:val="003927D0"/>
    <w:rsid w:val="003B6724"/>
    <w:rsid w:val="003C7587"/>
    <w:rsid w:val="003D3B7B"/>
    <w:rsid w:val="004154E1"/>
    <w:rsid w:val="0047075D"/>
    <w:rsid w:val="00483CD0"/>
    <w:rsid w:val="00491112"/>
    <w:rsid w:val="004A06A2"/>
    <w:rsid w:val="004B0B04"/>
    <w:rsid w:val="004B2CA2"/>
    <w:rsid w:val="004C43B4"/>
    <w:rsid w:val="004C4FB4"/>
    <w:rsid w:val="004E561E"/>
    <w:rsid w:val="00545B86"/>
    <w:rsid w:val="00571F3A"/>
    <w:rsid w:val="00573954"/>
    <w:rsid w:val="00587AF1"/>
    <w:rsid w:val="005A2538"/>
    <w:rsid w:val="005A6F1A"/>
    <w:rsid w:val="005D0F26"/>
    <w:rsid w:val="00610EEB"/>
    <w:rsid w:val="0062085C"/>
    <w:rsid w:val="006461FE"/>
    <w:rsid w:val="00675278"/>
    <w:rsid w:val="0068322B"/>
    <w:rsid w:val="00696356"/>
    <w:rsid w:val="006D7B4A"/>
    <w:rsid w:val="00741360"/>
    <w:rsid w:val="00744D37"/>
    <w:rsid w:val="00751616"/>
    <w:rsid w:val="00772340"/>
    <w:rsid w:val="007758FF"/>
    <w:rsid w:val="00783659"/>
    <w:rsid w:val="007A0F0C"/>
    <w:rsid w:val="007B3B30"/>
    <w:rsid w:val="007B4D83"/>
    <w:rsid w:val="007D608B"/>
    <w:rsid w:val="007F7B64"/>
    <w:rsid w:val="00845DE3"/>
    <w:rsid w:val="008967AC"/>
    <w:rsid w:val="008A69BE"/>
    <w:rsid w:val="008E14B9"/>
    <w:rsid w:val="008F0C01"/>
    <w:rsid w:val="00901567"/>
    <w:rsid w:val="00961FFD"/>
    <w:rsid w:val="0096291E"/>
    <w:rsid w:val="00971FAB"/>
    <w:rsid w:val="0098348D"/>
    <w:rsid w:val="009A515C"/>
    <w:rsid w:val="009B18E1"/>
    <w:rsid w:val="009B19BF"/>
    <w:rsid w:val="009C090D"/>
    <w:rsid w:val="009C1F9E"/>
    <w:rsid w:val="009D2A84"/>
    <w:rsid w:val="00A357A1"/>
    <w:rsid w:val="00A73547"/>
    <w:rsid w:val="00A87793"/>
    <w:rsid w:val="00AC7B74"/>
    <w:rsid w:val="00AF1DAB"/>
    <w:rsid w:val="00AF686E"/>
    <w:rsid w:val="00B155E2"/>
    <w:rsid w:val="00B240EC"/>
    <w:rsid w:val="00B46FC7"/>
    <w:rsid w:val="00B50621"/>
    <w:rsid w:val="00B50A33"/>
    <w:rsid w:val="00B80053"/>
    <w:rsid w:val="00B85476"/>
    <w:rsid w:val="00B92B59"/>
    <w:rsid w:val="00BA365B"/>
    <w:rsid w:val="00BF7964"/>
    <w:rsid w:val="00C073FB"/>
    <w:rsid w:val="00C1050F"/>
    <w:rsid w:val="00C25BCE"/>
    <w:rsid w:val="00C32486"/>
    <w:rsid w:val="00C40F3B"/>
    <w:rsid w:val="00C4583A"/>
    <w:rsid w:val="00C56732"/>
    <w:rsid w:val="00CA7E52"/>
    <w:rsid w:val="00CF4CA7"/>
    <w:rsid w:val="00D00A08"/>
    <w:rsid w:val="00D025C6"/>
    <w:rsid w:val="00D03684"/>
    <w:rsid w:val="00D11164"/>
    <w:rsid w:val="00D127C9"/>
    <w:rsid w:val="00DA41C1"/>
    <w:rsid w:val="00DE1C51"/>
    <w:rsid w:val="00DF0FED"/>
    <w:rsid w:val="00DF7D89"/>
    <w:rsid w:val="00E04A77"/>
    <w:rsid w:val="00E107A7"/>
    <w:rsid w:val="00E16CAC"/>
    <w:rsid w:val="00E71203"/>
    <w:rsid w:val="00E74F5F"/>
    <w:rsid w:val="00E96301"/>
    <w:rsid w:val="00EA2E1A"/>
    <w:rsid w:val="00F15528"/>
    <w:rsid w:val="00F3598B"/>
    <w:rsid w:val="00F4492F"/>
    <w:rsid w:val="00FA6C4F"/>
    <w:rsid w:val="00FC6BA2"/>
    <w:rsid w:val="00FE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C83B"/>
  <w15:chartTrackingRefBased/>
  <w15:docId w15:val="{5400ADAE-5DDD-462D-8A47-A6D1D06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A1"/>
    <w:rPr>
      <w:color w:val="0563C1" w:themeColor="hyperlink"/>
      <w:u w:val="single"/>
    </w:rPr>
  </w:style>
  <w:style w:type="paragraph" w:styleId="ListParagraph">
    <w:name w:val="List Paragraph"/>
    <w:basedOn w:val="Normal"/>
    <w:uiPriority w:val="34"/>
    <w:qFormat/>
    <w:rsid w:val="00FA6C4F"/>
    <w:pPr>
      <w:ind w:left="720"/>
      <w:contextualSpacing/>
    </w:pPr>
  </w:style>
  <w:style w:type="character" w:customStyle="1" w:styleId="UnresolvedMention">
    <w:name w:val="Unresolved Mention"/>
    <w:basedOn w:val="DefaultParagraphFont"/>
    <w:uiPriority w:val="99"/>
    <w:semiHidden/>
    <w:unhideWhenUsed/>
    <w:rsid w:val="00696356"/>
    <w:rPr>
      <w:color w:val="605E5C"/>
      <w:shd w:val="clear" w:color="auto" w:fill="E1DFDD"/>
    </w:rPr>
  </w:style>
  <w:style w:type="paragraph" w:styleId="BalloonText">
    <w:name w:val="Balloon Text"/>
    <w:basedOn w:val="Normal"/>
    <w:link w:val="BalloonTextChar"/>
    <w:uiPriority w:val="99"/>
    <w:semiHidden/>
    <w:unhideWhenUsed/>
    <w:rsid w:val="002E69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9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6947"/>
    <w:rPr>
      <w:sz w:val="16"/>
      <w:szCs w:val="16"/>
    </w:rPr>
  </w:style>
  <w:style w:type="paragraph" w:styleId="CommentText">
    <w:name w:val="annotation text"/>
    <w:basedOn w:val="Normal"/>
    <w:link w:val="CommentTextChar"/>
    <w:uiPriority w:val="99"/>
    <w:semiHidden/>
    <w:unhideWhenUsed/>
    <w:rsid w:val="002E6947"/>
    <w:pPr>
      <w:spacing w:line="240" w:lineRule="auto"/>
    </w:pPr>
    <w:rPr>
      <w:sz w:val="20"/>
      <w:szCs w:val="20"/>
    </w:rPr>
  </w:style>
  <w:style w:type="character" w:customStyle="1" w:styleId="CommentTextChar">
    <w:name w:val="Comment Text Char"/>
    <w:basedOn w:val="DefaultParagraphFont"/>
    <w:link w:val="CommentText"/>
    <w:uiPriority w:val="99"/>
    <w:semiHidden/>
    <w:rsid w:val="002E6947"/>
    <w:rPr>
      <w:sz w:val="20"/>
      <w:szCs w:val="20"/>
    </w:rPr>
  </w:style>
  <w:style w:type="paragraph" w:styleId="CommentSubject">
    <w:name w:val="annotation subject"/>
    <w:basedOn w:val="CommentText"/>
    <w:next w:val="CommentText"/>
    <w:link w:val="CommentSubjectChar"/>
    <w:uiPriority w:val="99"/>
    <w:semiHidden/>
    <w:unhideWhenUsed/>
    <w:rsid w:val="002E6947"/>
    <w:rPr>
      <w:b/>
      <w:bCs/>
    </w:rPr>
  </w:style>
  <w:style w:type="character" w:customStyle="1" w:styleId="CommentSubjectChar">
    <w:name w:val="Comment Subject Char"/>
    <w:basedOn w:val="CommentTextChar"/>
    <w:link w:val="CommentSubject"/>
    <w:uiPriority w:val="99"/>
    <w:semiHidden/>
    <w:rsid w:val="002E6947"/>
    <w:rPr>
      <w:b/>
      <w:bCs/>
      <w:sz w:val="20"/>
      <w:szCs w:val="20"/>
    </w:rPr>
  </w:style>
  <w:style w:type="paragraph" w:styleId="FootnoteText">
    <w:name w:val="footnote text"/>
    <w:basedOn w:val="Normal"/>
    <w:link w:val="FootnoteTextChar"/>
    <w:uiPriority w:val="99"/>
    <w:semiHidden/>
    <w:unhideWhenUsed/>
    <w:rsid w:val="00D12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7C9"/>
    <w:rPr>
      <w:sz w:val="20"/>
      <w:szCs w:val="20"/>
    </w:rPr>
  </w:style>
  <w:style w:type="character" w:styleId="FootnoteReference">
    <w:name w:val="footnote reference"/>
    <w:basedOn w:val="DefaultParagraphFont"/>
    <w:uiPriority w:val="99"/>
    <w:semiHidden/>
    <w:unhideWhenUsed/>
    <w:rsid w:val="00D12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0974">
      <w:bodyDiv w:val="1"/>
      <w:marLeft w:val="0"/>
      <w:marRight w:val="0"/>
      <w:marTop w:val="0"/>
      <w:marBottom w:val="0"/>
      <w:divBdr>
        <w:top w:val="none" w:sz="0" w:space="0" w:color="auto"/>
        <w:left w:val="none" w:sz="0" w:space="0" w:color="auto"/>
        <w:bottom w:val="none" w:sz="0" w:space="0" w:color="auto"/>
        <w:right w:val="none" w:sz="0" w:space="0" w:color="auto"/>
      </w:divBdr>
    </w:div>
    <w:div w:id="473837624">
      <w:bodyDiv w:val="1"/>
      <w:marLeft w:val="0"/>
      <w:marRight w:val="0"/>
      <w:marTop w:val="0"/>
      <w:marBottom w:val="0"/>
      <w:divBdr>
        <w:top w:val="none" w:sz="0" w:space="0" w:color="auto"/>
        <w:left w:val="none" w:sz="0" w:space="0" w:color="auto"/>
        <w:bottom w:val="none" w:sz="0" w:space="0" w:color="auto"/>
        <w:right w:val="none" w:sz="0" w:space="0" w:color="auto"/>
      </w:divBdr>
    </w:div>
    <w:div w:id="20659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rime-ministers-address-to-the-nation-4-january-2021" TargetMode="External"/><Relationship Id="rId13" Type="http://schemas.openxmlformats.org/officeDocument/2006/relationships/hyperlink" Target="https://www.legislation.gov.uk/uksi/2020/1374/schedule/3A"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wsi/2020/16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1374/contents" TargetMode="External"/><Relationship Id="rId5" Type="http://schemas.openxmlformats.org/officeDocument/2006/relationships/webSettings" Target="webSettings.xml"/><Relationship Id="rId15" Type="http://schemas.openxmlformats.org/officeDocument/2006/relationships/hyperlink" Target="https://www.legislation.gov.uk/uksi/2020/1374/schedule/3A/part/3" TargetMode="External"/><Relationship Id="rId10" Type="http://schemas.openxmlformats.org/officeDocument/2006/relationships/hyperlink" Target="https://www.gov.uk/guidance/national-lockdown-stay-at-hom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v.uk/guidance/national-lockdown-stay-at-home" TargetMode="External"/><Relationship Id="rId14" Type="http://schemas.openxmlformats.org/officeDocument/2006/relationships/hyperlink" Target="https://www.judiciary.uk/announcements/message-from-the-lord-chief-justice-latest-covid-19-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69D5-84A3-4181-B718-D9793FD7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4A43B09A.dotm</Template>
  <TotalTime>2</TotalTime>
  <Pages>1</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Gary Grant</cp:lastModifiedBy>
  <cp:revision>3</cp:revision>
  <dcterms:created xsi:type="dcterms:W3CDTF">2021-01-06T16:20:00Z</dcterms:created>
  <dcterms:modified xsi:type="dcterms:W3CDTF">2021-01-06T16:20:00Z</dcterms:modified>
</cp:coreProperties>
</file>